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955BE9" w:rsidRDefault="00812385" w:rsidP="00644454">
      <w:pPr>
        <w:spacing w:line="276" w:lineRule="auto"/>
        <w:ind w:right="720"/>
        <w:rPr>
          <w:rFonts w:ascii="Garamond" w:hAnsi="Garamond"/>
          <w:bCs/>
          <w:sz w:val="26"/>
          <w:szCs w:val="26"/>
        </w:rPr>
      </w:pPr>
      <w:r w:rsidRPr="00955BE9">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55BE9" w:rsidRDefault="00510B00" w:rsidP="00644454">
      <w:pPr>
        <w:spacing w:line="276" w:lineRule="auto"/>
        <w:ind w:right="720"/>
        <w:rPr>
          <w:rFonts w:ascii="Garamond" w:hAnsi="Garamond"/>
          <w:bCs/>
          <w:sz w:val="26"/>
          <w:szCs w:val="26"/>
        </w:rPr>
      </w:pPr>
    </w:p>
    <w:p w14:paraId="43E43E1E" w14:textId="055C7F2F" w:rsidR="007F63EA" w:rsidRPr="00955BE9" w:rsidRDefault="00955BE9" w:rsidP="00644454">
      <w:pPr>
        <w:ind w:right="720"/>
        <w:rPr>
          <w:rFonts w:ascii="Garamond" w:hAnsi="Garamond"/>
          <w:b/>
          <w:sz w:val="26"/>
          <w:szCs w:val="26"/>
        </w:rPr>
      </w:pPr>
      <w:r w:rsidRPr="00955BE9">
        <w:rPr>
          <w:rFonts w:ascii="Garamond" w:hAnsi="Garamond"/>
          <w:b/>
          <w:sz w:val="26"/>
          <w:szCs w:val="26"/>
        </w:rPr>
        <w:t>Christmas 1</w:t>
      </w:r>
    </w:p>
    <w:p w14:paraId="0D288F61" w14:textId="0FBB6085" w:rsidR="001E5E96" w:rsidRPr="00955BE9" w:rsidRDefault="002A20C4" w:rsidP="00644454">
      <w:pPr>
        <w:ind w:right="720"/>
        <w:rPr>
          <w:rFonts w:ascii="Garamond" w:hAnsi="Garamond"/>
          <w:b/>
          <w:sz w:val="26"/>
          <w:szCs w:val="26"/>
        </w:rPr>
      </w:pPr>
      <w:r w:rsidRPr="00955BE9">
        <w:rPr>
          <w:rFonts w:ascii="Garamond" w:hAnsi="Garamond"/>
          <w:b/>
          <w:sz w:val="26"/>
          <w:szCs w:val="26"/>
        </w:rPr>
        <w:t>Dec</w:t>
      </w:r>
      <w:r w:rsidR="004B7776" w:rsidRPr="00955BE9">
        <w:rPr>
          <w:rFonts w:ascii="Garamond" w:hAnsi="Garamond"/>
          <w:b/>
          <w:sz w:val="26"/>
          <w:szCs w:val="26"/>
        </w:rPr>
        <w:t xml:space="preserve">ember </w:t>
      </w:r>
      <w:r w:rsidR="00955BE9" w:rsidRPr="00955BE9">
        <w:rPr>
          <w:rFonts w:ascii="Garamond" w:hAnsi="Garamond"/>
          <w:b/>
          <w:sz w:val="26"/>
          <w:szCs w:val="26"/>
        </w:rPr>
        <w:t>29</w:t>
      </w:r>
      <w:r w:rsidR="001E5E96" w:rsidRPr="00955BE9">
        <w:rPr>
          <w:rFonts w:ascii="Garamond" w:hAnsi="Garamond"/>
          <w:b/>
          <w:sz w:val="26"/>
          <w:szCs w:val="26"/>
        </w:rPr>
        <w:t xml:space="preserve">, 2019 </w:t>
      </w:r>
    </w:p>
    <w:p w14:paraId="19F836EE" w14:textId="77777777" w:rsidR="001E5E96" w:rsidRPr="00955BE9" w:rsidRDefault="001E5E96" w:rsidP="00644454">
      <w:pPr>
        <w:ind w:right="720"/>
        <w:rPr>
          <w:rFonts w:ascii="Garamond" w:hAnsi="Garamond"/>
          <w:b/>
          <w:sz w:val="26"/>
          <w:szCs w:val="26"/>
        </w:rPr>
      </w:pPr>
    </w:p>
    <w:p w14:paraId="50F1A33A" w14:textId="4FE22BA5" w:rsidR="00955BE9" w:rsidRPr="00955BE9" w:rsidRDefault="003952BD" w:rsidP="00955BE9">
      <w:pPr>
        <w:rPr>
          <w:rFonts w:ascii="Garamond" w:hAnsi="Garamond"/>
          <w:b/>
          <w:sz w:val="26"/>
          <w:szCs w:val="26"/>
        </w:rPr>
      </w:pPr>
      <w:r w:rsidRPr="00955BE9">
        <w:rPr>
          <w:rFonts w:ascii="Garamond" w:hAnsi="Garamond"/>
          <w:b/>
          <w:sz w:val="26"/>
          <w:szCs w:val="26"/>
        </w:rPr>
        <w:t xml:space="preserve">RCL: </w:t>
      </w:r>
      <w:r w:rsidR="00955BE9" w:rsidRPr="00955BE9">
        <w:rPr>
          <w:rFonts w:ascii="Garamond" w:hAnsi="Garamond"/>
          <w:b/>
          <w:sz w:val="26"/>
          <w:szCs w:val="26"/>
        </w:rPr>
        <w:t>Isaiah 61:10-62:3</w:t>
      </w:r>
      <w:r w:rsidR="00955BE9" w:rsidRPr="00955BE9">
        <w:rPr>
          <w:rFonts w:ascii="Garamond" w:hAnsi="Garamond"/>
          <w:b/>
          <w:sz w:val="26"/>
          <w:szCs w:val="26"/>
        </w:rPr>
        <w:t xml:space="preserve">; </w:t>
      </w:r>
      <w:r w:rsidR="00955BE9" w:rsidRPr="00955BE9">
        <w:rPr>
          <w:rFonts w:ascii="Garamond" w:hAnsi="Garamond"/>
          <w:b/>
          <w:sz w:val="26"/>
          <w:szCs w:val="26"/>
        </w:rPr>
        <w:t>Psalm 147 or 147:13-21</w:t>
      </w:r>
      <w:r w:rsidR="00955BE9" w:rsidRPr="00955BE9">
        <w:rPr>
          <w:rFonts w:ascii="Garamond" w:hAnsi="Garamond"/>
          <w:b/>
          <w:sz w:val="26"/>
          <w:szCs w:val="26"/>
        </w:rPr>
        <w:t xml:space="preserve">; </w:t>
      </w:r>
      <w:r w:rsidR="00955BE9" w:rsidRPr="00955BE9">
        <w:rPr>
          <w:rFonts w:ascii="Garamond" w:hAnsi="Garamond"/>
          <w:b/>
          <w:sz w:val="26"/>
          <w:szCs w:val="26"/>
        </w:rPr>
        <w:t>Galatians 3:23-25; 4:4-7</w:t>
      </w:r>
      <w:r w:rsidR="00955BE9" w:rsidRPr="00955BE9">
        <w:rPr>
          <w:rFonts w:ascii="Garamond" w:hAnsi="Garamond"/>
          <w:b/>
          <w:sz w:val="26"/>
          <w:szCs w:val="26"/>
        </w:rPr>
        <w:t xml:space="preserve">; </w:t>
      </w:r>
      <w:r w:rsidR="00955BE9" w:rsidRPr="00955BE9">
        <w:rPr>
          <w:rFonts w:ascii="Garamond" w:hAnsi="Garamond"/>
          <w:b/>
          <w:sz w:val="26"/>
          <w:szCs w:val="26"/>
        </w:rPr>
        <w:t>John 1:1-18</w:t>
      </w:r>
    </w:p>
    <w:p w14:paraId="544C04F0" w14:textId="77777777" w:rsidR="00955BE9" w:rsidRPr="00955BE9" w:rsidRDefault="00955BE9" w:rsidP="008E3D6E">
      <w:pPr>
        <w:spacing w:line="276" w:lineRule="auto"/>
        <w:rPr>
          <w:rFonts w:ascii="Garamond" w:hAnsi="Garamond"/>
          <w:bCs/>
          <w:sz w:val="26"/>
          <w:szCs w:val="26"/>
        </w:rPr>
      </w:pPr>
    </w:p>
    <w:p w14:paraId="5EF2DE36" w14:textId="77777777" w:rsidR="00955BE9" w:rsidRPr="00955BE9" w:rsidRDefault="00955BE9" w:rsidP="00955BE9">
      <w:pPr>
        <w:spacing w:line="276" w:lineRule="auto"/>
        <w:rPr>
          <w:rFonts w:ascii="Garamond" w:hAnsi="Garamond"/>
          <w:b/>
          <w:sz w:val="26"/>
          <w:szCs w:val="26"/>
        </w:rPr>
      </w:pPr>
      <w:r w:rsidRPr="00955BE9">
        <w:rPr>
          <w:rFonts w:ascii="Garamond" w:hAnsi="Garamond"/>
          <w:b/>
          <w:sz w:val="26"/>
          <w:szCs w:val="26"/>
        </w:rPr>
        <w:t>Isaiah 61:10-62:3</w:t>
      </w:r>
    </w:p>
    <w:p w14:paraId="2643B9A0" w14:textId="37162B69" w:rsidR="00955BE9" w:rsidRDefault="00955BE9" w:rsidP="00955BE9">
      <w:pPr>
        <w:spacing w:line="276" w:lineRule="auto"/>
        <w:rPr>
          <w:rFonts w:ascii="Garamond" w:hAnsi="Garamond"/>
          <w:bCs/>
          <w:sz w:val="26"/>
          <w:szCs w:val="26"/>
        </w:rPr>
      </w:pPr>
      <w:r w:rsidRPr="00955BE9">
        <w:rPr>
          <w:rFonts w:ascii="Garamond" w:hAnsi="Garamond"/>
          <w:bCs/>
          <w:sz w:val="26"/>
          <w:szCs w:val="26"/>
        </w:rPr>
        <w:t xml:space="preserve">It is clear in the prophecy given to Isaiah that God intends for his people Israel to be a beacon to other nations. The strong imagery of </w:t>
      </w:r>
      <w:r>
        <w:rPr>
          <w:rFonts w:ascii="Garamond" w:hAnsi="Garamond"/>
          <w:bCs/>
          <w:sz w:val="26"/>
          <w:szCs w:val="26"/>
        </w:rPr>
        <w:t>“</w:t>
      </w:r>
      <w:r w:rsidRPr="00955BE9">
        <w:rPr>
          <w:rFonts w:ascii="Garamond" w:hAnsi="Garamond"/>
          <w:bCs/>
          <w:sz w:val="26"/>
          <w:szCs w:val="26"/>
        </w:rPr>
        <w:t>garland,</w:t>
      </w:r>
      <w:r>
        <w:rPr>
          <w:rFonts w:ascii="Garamond" w:hAnsi="Garamond"/>
          <w:bCs/>
          <w:sz w:val="26"/>
          <w:szCs w:val="26"/>
        </w:rPr>
        <w:t>”</w:t>
      </w:r>
      <w:r w:rsidRPr="00955BE9">
        <w:rPr>
          <w:rFonts w:ascii="Garamond" w:hAnsi="Garamond"/>
          <w:bCs/>
          <w:sz w:val="26"/>
          <w:szCs w:val="26"/>
        </w:rPr>
        <w:t xml:space="preserve"> </w:t>
      </w:r>
      <w:r>
        <w:rPr>
          <w:rFonts w:ascii="Garamond" w:hAnsi="Garamond"/>
          <w:bCs/>
          <w:sz w:val="26"/>
          <w:szCs w:val="26"/>
        </w:rPr>
        <w:t>“</w:t>
      </w:r>
      <w:r w:rsidRPr="00955BE9">
        <w:rPr>
          <w:rFonts w:ascii="Garamond" w:hAnsi="Garamond"/>
          <w:bCs/>
          <w:sz w:val="26"/>
          <w:szCs w:val="26"/>
        </w:rPr>
        <w:t>jewels,</w:t>
      </w:r>
      <w:r>
        <w:rPr>
          <w:rFonts w:ascii="Garamond" w:hAnsi="Garamond"/>
          <w:bCs/>
          <w:sz w:val="26"/>
          <w:szCs w:val="26"/>
        </w:rPr>
        <w:t>”</w:t>
      </w:r>
      <w:r w:rsidRPr="00955BE9">
        <w:rPr>
          <w:rFonts w:ascii="Garamond" w:hAnsi="Garamond"/>
          <w:bCs/>
          <w:sz w:val="26"/>
          <w:szCs w:val="26"/>
        </w:rPr>
        <w:t xml:space="preserve"> </w:t>
      </w:r>
      <w:r>
        <w:rPr>
          <w:rFonts w:ascii="Garamond" w:hAnsi="Garamond"/>
          <w:bCs/>
          <w:sz w:val="26"/>
          <w:szCs w:val="26"/>
        </w:rPr>
        <w:t>“</w:t>
      </w:r>
      <w:r w:rsidRPr="00955BE9">
        <w:rPr>
          <w:rFonts w:ascii="Garamond" w:hAnsi="Garamond"/>
          <w:bCs/>
          <w:sz w:val="26"/>
          <w:szCs w:val="26"/>
        </w:rPr>
        <w:t>crown,</w:t>
      </w:r>
      <w:r>
        <w:rPr>
          <w:rFonts w:ascii="Garamond" w:hAnsi="Garamond"/>
          <w:bCs/>
          <w:sz w:val="26"/>
          <w:szCs w:val="26"/>
        </w:rPr>
        <w:t>”</w:t>
      </w:r>
      <w:r w:rsidRPr="00955BE9">
        <w:rPr>
          <w:rFonts w:ascii="Garamond" w:hAnsi="Garamond"/>
          <w:bCs/>
          <w:sz w:val="26"/>
          <w:szCs w:val="26"/>
        </w:rPr>
        <w:t xml:space="preserve"> and </w:t>
      </w:r>
      <w:r>
        <w:rPr>
          <w:rFonts w:ascii="Garamond" w:hAnsi="Garamond"/>
          <w:bCs/>
          <w:sz w:val="26"/>
          <w:szCs w:val="26"/>
        </w:rPr>
        <w:t>“</w:t>
      </w:r>
      <w:r w:rsidRPr="00955BE9">
        <w:rPr>
          <w:rFonts w:ascii="Garamond" w:hAnsi="Garamond"/>
          <w:bCs/>
          <w:sz w:val="26"/>
          <w:szCs w:val="26"/>
        </w:rPr>
        <w:t>diadem</w:t>
      </w:r>
      <w:r>
        <w:rPr>
          <w:rFonts w:ascii="Garamond" w:hAnsi="Garamond"/>
          <w:bCs/>
          <w:sz w:val="26"/>
          <w:szCs w:val="26"/>
        </w:rPr>
        <w:t>”</w:t>
      </w:r>
      <w:r w:rsidRPr="00955BE9">
        <w:rPr>
          <w:rFonts w:ascii="Garamond" w:hAnsi="Garamond"/>
          <w:bCs/>
          <w:sz w:val="26"/>
          <w:szCs w:val="26"/>
        </w:rPr>
        <w:t xml:space="preserve"> bespeak a richness that God bestows upon those who are faithful to him. But these riches adorn his people for a single purpose: they are meant to be a sign to those who do not yet know the God of Israel. The gifts which God graciously gives his people are meant to draw others into relationship with him. The salvation we receive from the Father is meant not as a vindication of ourselves in the face of those who are perishing, but as a means to bring salvation to them. God intends Israel to be a torch to light the path for others.</w:t>
      </w:r>
    </w:p>
    <w:p w14:paraId="688C38F4" w14:textId="77777777" w:rsidR="00955BE9" w:rsidRPr="00955BE9" w:rsidRDefault="00955BE9" w:rsidP="00955BE9">
      <w:pPr>
        <w:spacing w:line="276" w:lineRule="auto"/>
        <w:rPr>
          <w:rFonts w:ascii="Garamond" w:hAnsi="Garamond"/>
          <w:bCs/>
          <w:sz w:val="26"/>
          <w:szCs w:val="26"/>
        </w:rPr>
      </w:pPr>
    </w:p>
    <w:p w14:paraId="0F34FA35" w14:textId="77777777" w:rsidR="00955BE9" w:rsidRPr="00955BE9" w:rsidRDefault="00955BE9" w:rsidP="00955BE9">
      <w:pPr>
        <w:pStyle w:val="ListParagraph"/>
        <w:numPr>
          <w:ilvl w:val="0"/>
          <w:numId w:val="45"/>
        </w:numPr>
        <w:spacing w:line="276" w:lineRule="auto"/>
        <w:rPr>
          <w:rFonts w:ascii="Garamond" w:hAnsi="Garamond"/>
          <w:bCs/>
          <w:sz w:val="26"/>
          <w:szCs w:val="26"/>
        </w:rPr>
      </w:pPr>
      <w:r w:rsidRPr="00955BE9">
        <w:rPr>
          <w:rFonts w:ascii="Garamond" w:hAnsi="Garamond"/>
          <w:bCs/>
          <w:sz w:val="26"/>
          <w:szCs w:val="26"/>
        </w:rPr>
        <w:t>What gifts has God bestowed upon you? How might you use those gifts to draw others to God?</w:t>
      </w:r>
    </w:p>
    <w:p w14:paraId="46DE79E5" w14:textId="77777777" w:rsidR="00955BE9" w:rsidRDefault="00955BE9" w:rsidP="00955BE9">
      <w:pPr>
        <w:spacing w:line="276" w:lineRule="auto"/>
        <w:rPr>
          <w:rFonts w:ascii="Garamond" w:hAnsi="Garamond"/>
          <w:bCs/>
          <w:sz w:val="26"/>
          <w:szCs w:val="26"/>
        </w:rPr>
      </w:pPr>
    </w:p>
    <w:p w14:paraId="7E6F76E0" w14:textId="283291F5" w:rsidR="00955BE9" w:rsidRPr="00955BE9" w:rsidRDefault="00955BE9" w:rsidP="00955BE9">
      <w:pPr>
        <w:spacing w:line="276" w:lineRule="auto"/>
        <w:rPr>
          <w:rFonts w:ascii="Garamond" w:hAnsi="Garamond"/>
          <w:b/>
          <w:sz w:val="26"/>
          <w:szCs w:val="26"/>
        </w:rPr>
      </w:pPr>
      <w:r w:rsidRPr="00955BE9">
        <w:rPr>
          <w:rFonts w:ascii="Garamond" w:hAnsi="Garamond"/>
          <w:b/>
          <w:sz w:val="26"/>
          <w:szCs w:val="26"/>
        </w:rPr>
        <w:t>Psalm 147</w:t>
      </w:r>
    </w:p>
    <w:p w14:paraId="1530755A" w14:textId="77777777" w:rsidR="00955BE9" w:rsidRPr="00955BE9" w:rsidRDefault="00955BE9" w:rsidP="00955BE9">
      <w:pPr>
        <w:spacing w:line="276" w:lineRule="auto"/>
        <w:rPr>
          <w:rFonts w:ascii="Garamond" w:hAnsi="Garamond"/>
          <w:bCs/>
          <w:sz w:val="26"/>
          <w:szCs w:val="26"/>
        </w:rPr>
      </w:pPr>
      <w:r w:rsidRPr="00955BE9">
        <w:rPr>
          <w:rFonts w:ascii="Garamond" w:hAnsi="Garamond"/>
          <w:bCs/>
          <w:sz w:val="26"/>
          <w:szCs w:val="26"/>
        </w:rPr>
        <w:t>Psalm 147 is a song of praise and thanksgiving which speaks directly about how God is faithful in keeping his promises to his people. Those to whom he is faithful are called to worship him. Our worship of God is all that we may offer in thanks for the renewal of life and bountiful provision we receive from him.</w:t>
      </w:r>
    </w:p>
    <w:p w14:paraId="32E9F889" w14:textId="77777777" w:rsidR="00955BE9" w:rsidRDefault="00955BE9" w:rsidP="00955BE9">
      <w:pPr>
        <w:spacing w:line="276" w:lineRule="auto"/>
        <w:rPr>
          <w:rFonts w:ascii="Garamond" w:hAnsi="Garamond"/>
          <w:bCs/>
          <w:sz w:val="26"/>
          <w:szCs w:val="26"/>
        </w:rPr>
      </w:pPr>
    </w:p>
    <w:p w14:paraId="7F12A87A" w14:textId="45F3BEC2" w:rsidR="00955BE9" w:rsidRPr="00955BE9" w:rsidRDefault="00955BE9" w:rsidP="00955BE9">
      <w:pPr>
        <w:pStyle w:val="ListParagraph"/>
        <w:numPr>
          <w:ilvl w:val="0"/>
          <w:numId w:val="45"/>
        </w:numPr>
        <w:spacing w:line="276" w:lineRule="auto"/>
        <w:rPr>
          <w:rFonts w:ascii="Garamond" w:hAnsi="Garamond"/>
          <w:bCs/>
          <w:sz w:val="26"/>
          <w:szCs w:val="26"/>
        </w:rPr>
      </w:pPr>
      <w:r w:rsidRPr="00955BE9">
        <w:rPr>
          <w:rFonts w:ascii="Garamond" w:hAnsi="Garamond"/>
          <w:bCs/>
          <w:sz w:val="26"/>
          <w:szCs w:val="26"/>
        </w:rPr>
        <w:t>“</w:t>
      </w:r>
      <w:r w:rsidRPr="00955BE9">
        <w:rPr>
          <w:rFonts w:ascii="Garamond" w:hAnsi="Garamond"/>
          <w:bCs/>
          <w:sz w:val="26"/>
          <w:szCs w:val="26"/>
        </w:rPr>
        <w:t>Word</w:t>
      </w:r>
      <w:r w:rsidRPr="00955BE9">
        <w:rPr>
          <w:rFonts w:ascii="Garamond" w:hAnsi="Garamond"/>
          <w:bCs/>
          <w:sz w:val="26"/>
          <w:szCs w:val="26"/>
        </w:rPr>
        <w:t>”</w:t>
      </w:r>
      <w:r w:rsidRPr="00955BE9">
        <w:rPr>
          <w:rFonts w:ascii="Garamond" w:hAnsi="Garamond"/>
          <w:bCs/>
          <w:sz w:val="26"/>
          <w:szCs w:val="26"/>
        </w:rPr>
        <w:t xml:space="preserve"> is used in verses 16, 19, and 20. How might the meaning of </w:t>
      </w:r>
      <w:r w:rsidRPr="00955BE9">
        <w:rPr>
          <w:rFonts w:ascii="Garamond" w:hAnsi="Garamond"/>
          <w:bCs/>
          <w:sz w:val="26"/>
          <w:szCs w:val="26"/>
        </w:rPr>
        <w:t>“</w:t>
      </w:r>
      <w:r w:rsidRPr="00955BE9">
        <w:rPr>
          <w:rFonts w:ascii="Garamond" w:hAnsi="Garamond"/>
          <w:bCs/>
          <w:sz w:val="26"/>
          <w:szCs w:val="26"/>
        </w:rPr>
        <w:t>word</w:t>
      </w:r>
      <w:r w:rsidRPr="00955BE9">
        <w:rPr>
          <w:rFonts w:ascii="Garamond" w:hAnsi="Garamond"/>
          <w:bCs/>
          <w:sz w:val="26"/>
          <w:szCs w:val="26"/>
        </w:rPr>
        <w:t>”</w:t>
      </w:r>
      <w:r w:rsidRPr="00955BE9">
        <w:rPr>
          <w:rFonts w:ascii="Garamond" w:hAnsi="Garamond"/>
          <w:bCs/>
          <w:sz w:val="26"/>
          <w:szCs w:val="26"/>
        </w:rPr>
        <w:t xml:space="preserve"> vary between these three verses?</w:t>
      </w:r>
    </w:p>
    <w:p w14:paraId="09D645A9" w14:textId="2622B471" w:rsidR="00955BE9" w:rsidRPr="00955BE9" w:rsidRDefault="00955BE9" w:rsidP="00955BE9">
      <w:pPr>
        <w:pStyle w:val="ListParagraph"/>
        <w:numPr>
          <w:ilvl w:val="0"/>
          <w:numId w:val="45"/>
        </w:numPr>
        <w:spacing w:line="276" w:lineRule="auto"/>
        <w:rPr>
          <w:rFonts w:ascii="Garamond" w:hAnsi="Garamond"/>
          <w:bCs/>
          <w:sz w:val="26"/>
          <w:szCs w:val="26"/>
        </w:rPr>
      </w:pPr>
      <w:r w:rsidRPr="00955BE9">
        <w:rPr>
          <w:rFonts w:ascii="Garamond" w:hAnsi="Garamond"/>
          <w:bCs/>
          <w:sz w:val="26"/>
          <w:szCs w:val="26"/>
        </w:rPr>
        <w:t>How does the coming of God</w:t>
      </w:r>
      <w:r w:rsidRPr="00955BE9">
        <w:rPr>
          <w:rFonts w:ascii="Garamond" w:hAnsi="Garamond"/>
          <w:bCs/>
          <w:sz w:val="26"/>
          <w:szCs w:val="26"/>
        </w:rPr>
        <w:t>’</w:t>
      </w:r>
      <w:r w:rsidRPr="00955BE9">
        <w:rPr>
          <w:rFonts w:ascii="Garamond" w:hAnsi="Garamond"/>
          <w:bCs/>
          <w:sz w:val="26"/>
          <w:szCs w:val="26"/>
        </w:rPr>
        <w:t xml:space="preserve">s Word in the person of Jesus Christ, who has been revealed to all nations, affect our understanding of the </w:t>
      </w:r>
      <w:r w:rsidRPr="00955BE9">
        <w:rPr>
          <w:rFonts w:ascii="Garamond" w:hAnsi="Garamond"/>
          <w:bCs/>
          <w:sz w:val="26"/>
          <w:szCs w:val="26"/>
        </w:rPr>
        <w:t>“</w:t>
      </w:r>
      <w:r w:rsidRPr="00955BE9">
        <w:rPr>
          <w:rFonts w:ascii="Garamond" w:hAnsi="Garamond"/>
          <w:bCs/>
          <w:sz w:val="26"/>
          <w:szCs w:val="26"/>
        </w:rPr>
        <w:t>chosen</w:t>
      </w:r>
      <w:r w:rsidRPr="00955BE9">
        <w:rPr>
          <w:rFonts w:ascii="Garamond" w:hAnsi="Garamond"/>
          <w:bCs/>
          <w:sz w:val="26"/>
          <w:szCs w:val="26"/>
        </w:rPr>
        <w:t>”</w:t>
      </w:r>
      <w:r w:rsidRPr="00955BE9">
        <w:rPr>
          <w:rFonts w:ascii="Garamond" w:hAnsi="Garamond"/>
          <w:bCs/>
          <w:sz w:val="26"/>
          <w:szCs w:val="26"/>
        </w:rPr>
        <w:t xml:space="preserve"> quality of God</w:t>
      </w:r>
      <w:r w:rsidRPr="00955BE9">
        <w:rPr>
          <w:rFonts w:ascii="Garamond" w:hAnsi="Garamond"/>
          <w:bCs/>
          <w:sz w:val="26"/>
          <w:szCs w:val="26"/>
        </w:rPr>
        <w:t>’</w:t>
      </w:r>
      <w:r w:rsidRPr="00955BE9">
        <w:rPr>
          <w:rFonts w:ascii="Garamond" w:hAnsi="Garamond"/>
          <w:bCs/>
          <w:sz w:val="26"/>
          <w:szCs w:val="26"/>
        </w:rPr>
        <w:t>s people?</w:t>
      </w:r>
    </w:p>
    <w:p w14:paraId="27ACF066" w14:textId="77777777" w:rsidR="00955BE9" w:rsidRDefault="00955BE9" w:rsidP="00955BE9">
      <w:pPr>
        <w:spacing w:line="276" w:lineRule="auto"/>
        <w:rPr>
          <w:rFonts w:ascii="Garamond" w:hAnsi="Garamond"/>
          <w:bCs/>
          <w:sz w:val="26"/>
          <w:szCs w:val="26"/>
        </w:rPr>
      </w:pPr>
    </w:p>
    <w:p w14:paraId="7C3B2940" w14:textId="54F0745D" w:rsidR="00955BE9" w:rsidRPr="00955BE9" w:rsidRDefault="00955BE9" w:rsidP="00955BE9">
      <w:pPr>
        <w:spacing w:line="276" w:lineRule="auto"/>
        <w:rPr>
          <w:rFonts w:ascii="Garamond" w:hAnsi="Garamond"/>
          <w:b/>
          <w:sz w:val="26"/>
          <w:szCs w:val="26"/>
        </w:rPr>
      </w:pPr>
      <w:r w:rsidRPr="00955BE9">
        <w:rPr>
          <w:rFonts w:ascii="Garamond" w:hAnsi="Garamond"/>
          <w:b/>
          <w:sz w:val="26"/>
          <w:szCs w:val="26"/>
        </w:rPr>
        <w:t>Galatians 3:23-25; 4:4-7</w:t>
      </w:r>
    </w:p>
    <w:p w14:paraId="04AA79AF" w14:textId="36D15373" w:rsidR="00955BE9" w:rsidRDefault="00955BE9" w:rsidP="00955BE9">
      <w:pPr>
        <w:spacing w:line="276" w:lineRule="auto"/>
        <w:rPr>
          <w:rFonts w:ascii="Garamond" w:hAnsi="Garamond"/>
          <w:bCs/>
          <w:sz w:val="26"/>
          <w:szCs w:val="26"/>
        </w:rPr>
      </w:pPr>
      <w:r w:rsidRPr="00955BE9">
        <w:rPr>
          <w:rFonts w:ascii="Garamond" w:hAnsi="Garamond"/>
          <w:bCs/>
          <w:sz w:val="26"/>
          <w:szCs w:val="26"/>
        </w:rPr>
        <w:t>Paul</w:t>
      </w:r>
      <w:r>
        <w:rPr>
          <w:rFonts w:ascii="Garamond" w:hAnsi="Garamond"/>
          <w:bCs/>
          <w:sz w:val="26"/>
          <w:szCs w:val="26"/>
        </w:rPr>
        <w:t>’</w:t>
      </w:r>
      <w:r w:rsidRPr="00955BE9">
        <w:rPr>
          <w:rFonts w:ascii="Garamond" w:hAnsi="Garamond"/>
          <w:bCs/>
          <w:sz w:val="26"/>
          <w:szCs w:val="26"/>
        </w:rPr>
        <w:t xml:space="preserve">s epistle to the Galatian Church recognizes both the merit and limitations of </w:t>
      </w:r>
      <w:r>
        <w:rPr>
          <w:rFonts w:ascii="Garamond" w:hAnsi="Garamond"/>
          <w:bCs/>
          <w:sz w:val="26"/>
          <w:szCs w:val="26"/>
        </w:rPr>
        <w:t>“</w:t>
      </w:r>
      <w:r w:rsidRPr="00955BE9">
        <w:rPr>
          <w:rFonts w:ascii="Garamond" w:hAnsi="Garamond"/>
          <w:bCs/>
          <w:sz w:val="26"/>
          <w:szCs w:val="26"/>
        </w:rPr>
        <w:t>the law</w:t>
      </w:r>
      <w:r>
        <w:rPr>
          <w:rFonts w:ascii="Garamond" w:hAnsi="Garamond"/>
          <w:bCs/>
          <w:sz w:val="26"/>
          <w:szCs w:val="26"/>
        </w:rPr>
        <w:t>”</w:t>
      </w:r>
      <w:r w:rsidRPr="00955BE9">
        <w:rPr>
          <w:rFonts w:ascii="Garamond" w:hAnsi="Garamond"/>
          <w:bCs/>
          <w:sz w:val="26"/>
          <w:szCs w:val="26"/>
        </w:rPr>
        <w:t xml:space="preserve"> - before the coming of Christ, the law stood as the means of covenant and relationship between Israel and God. The law was the previous means of claiming God as Father, but through his son, we may now claim in a truer sense to be sons and daughters of God the Father. Because the Word of God has taken our human flesh, our humanity is free to be united to the Father in a new way.</w:t>
      </w:r>
    </w:p>
    <w:p w14:paraId="177B44B6" w14:textId="77777777" w:rsidR="00955BE9" w:rsidRPr="00955BE9" w:rsidRDefault="00955BE9" w:rsidP="00955BE9">
      <w:pPr>
        <w:spacing w:line="276" w:lineRule="auto"/>
        <w:rPr>
          <w:rFonts w:ascii="Garamond" w:hAnsi="Garamond"/>
          <w:bCs/>
          <w:sz w:val="26"/>
          <w:szCs w:val="26"/>
        </w:rPr>
      </w:pPr>
    </w:p>
    <w:p w14:paraId="1B0AE4C0" w14:textId="77777777" w:rsidR="00955BE9" w:rsidRPr="00955BE9" w:rsidRDefault="00955BE9" w:rsidP="00955BE9">
      <w:pPr>
        <w:pStyle w:val="ListParagraph"/>
        <w:numPr>
          <w:ilvl w:val="0"/>
          <w:numId w:val="47"/>
        </w:numPr>
        <w:spacing w:line="276" w:lineRule="auto"/>
        <w:rPr>
          <w:rFonts w:ascii="Garamond" w:hAnsi="Garamond"/>
          <w:bCs/>
          <w:sz w:val="26"/>
          <w:szCs w:val="26"/>
        </w:rPr>
      </w:pPr>
      <w:r w:rsidRPr="00955BE9">
        <w:rPr>
          <w:rFonts w:ascii="Garamond" w:hAnsi="Garamond"/>
          <w:bCs/>
          <w:sz w:val="26"/>
          <w:szCs w:val="26"/>
        </w:rPr>
        <w:t>Does our claim on God the Father free us from our responsibility to his law?</w:t>
      </w:r>
    </w:p>
    <w:p w14:paraId="0BF659BE" w14:textId="77777777" w:rsidR="00955BE9" w:rsidRPr="00955BE9" w:rsidRDefault="00955BE9" w:rsidP="00955BE9">
      <w:pPr>
        <w:pStyle w:val="ListParagraph"/>
        <w:numPr>
          <w:ilvl w:val="0"/>
          <w:numId w:val="47"/>
        </w:numPr>
        <w:spacing w:line="276" w:lineRule="auto"/>
        <w:rPr>
          <w:rFonts w:ascii="Garamond" w:hAnsi="Garamond"/>
          <w:bCs/>
          <w:sz w:val="26"/>
          <w:szCs w:val="26"/>
        </w:rPr>
      </w:pPr>
      <w:r w:rsidRPr="00955BE9">
        <w:rPr>
          <w:rFonts w:ascii="Garamond" w:hAnsi="Garamond"/>
          <w:bCs/>
          <w:sz w:val="26"/>
          <w:szCs w:val="26"/>
        </w:rPr>
        <w:lastRenderedPageBreak/>
        <w:t>To what are we heirs? What responsibilities does that heirship lay upon us?</w:t>
      </w:r>
    </w:p>
    <w:p w14:paraId="16EE771F" w14:textId="77777777" w:rsidR="00955BE9" w:rsidRDefault="00955BE9" w:rsidP="00955BE9">
      <w:pPr>
        <w:spacing w:line="276" w:lineRule="auto"/>
        <w:rPr>
          <w:rFonts w:ascii="Garamond" w:hAnsi="Garamond"/>
          <w:bCs/>
          <w:sz w:val="26"/>
          <w:szCs w:val="26"/>
        </w:rPr>
      </w:pPr>
    </w:p>
    <w:p w14:paraId="04DD8626" w14:textId="6F07BD1A" w:rsidR="00955BE9" w:rsidRPr="00955BE9" w:rsidRDefault="00955BE9" w:rsidP="00955BE9">
      <w:pPr>
        <w:spacing w:line="276" w:lineRule="auto"/>
        <w:rPr>
          <w:rFonts w:ascii="Garamond" w:hAnsi="Garamond"/>
          <w:b/>
          <w:sz w:val="26"/>
          <w:szCs w:val="26"/>
        </w:rPr>
      </w:pPr>
      <w:r w:rsidRPr="00955BE9">
        <w:rPr>
          <w:rFonts w:ascii="Garamond" w:hAnsi="Garamond"/>
          <w:b/>
          <w:sz w:val="26"/>
          <w:szCs w:val="26"/>
        </w:rPr>
        <w:t>John 1:1-18</w:t>
      </w:r>
    </w:p>
    <w:p w14:paraId="41701527" w14:textId="723668F0" w:rsidR="00955BE9" w:rsidRDefault="00955BE9" w:rsidP="00955BE9">
      <w:pPr>
        <w:spacing w:line="276" w:lineRule="auto"/>
        <w:rPr>
          <w:rFonts w:ascii="Garamond" w:hAnsi="Garamond"/>
          <w:bCs/>
          <w:sz w:val="26"/>
          <w:szCs w:val="26"/>
        </w:rPr>
      </w:pPr>
      <w:r w:rsidRPr="00955BE9">
        <w:rPr>
          <w:rFonts w:ascii="Garamond" w:hAnsi="Garamond"/>
          <w:bCs/>
          <w:sz w:val="26"/>
          <w:szCs w:val="26"/>
        </w:rPr>
        <w:t>John</w:t>
      </w:r>
      <w:r>
        <w:rPr>
          <w:rFonts w:ascii="Garamond" w:hAnsi="Garamond"/>
          <w:bCs/>
          <w:sz w:val="26"/>
          <w:szCs w:val="26"/>
        </w:rPr>
        <w:t>’</w:t>
      </w:r>
      <w:r w:rsidRPr="00955BE9">
        <w:rPr>
          <w:rFonts w:ascii="Garamond" w:hAnsi="Garamond"/>
          <w:bCs/>
          <w:sz w:val="26"/>
          <w:szCs w:val="26"/>
        </w:rPr>
        <w:t>s Gospel account varies greatly from the accounts of the Synoptic Gospels (Matthew, Mark, and Luke). Far more concerned with theological notions than the narratives that drive the other three accounts, his prologue jumps feet-first into some deep waters. Much of our understanding of the relationship between the Father and the Son, as expressed in the creeds of the Church, is drawn directly from this prologue. Recalling the creation story of Genesis, John assures us of the nature and authority of the Word who takes upon himself our human flesh, in order that he might live among us-and that we might truly live. The Word made flesh in the person of Jesus Christ calls us to grow into the lives he wills for us and to accept God as our Father. As in the letter to the Galatians, we see that the Son has come to fulfill what could not be realized by the law alone: true relationship with God the Father.</w:t>
      </w:r>
    </w:p>
    <w:p w14:paraId="2C64A132" w14:textId="77777777" w:rsidR="00955BE9" w:rsidRPr="00955BE9" w:rsidRDefault="00955BE9" w:rsidP="00955BE9">
      <w:pPr>
        <w:spacing w:line="276" w:lineRule="auto"/>
        <w:rPr>
          <w:rFonts w:ascii="Garamond" w:hAnsi="Garamond"/>
          <w:bCs/>
          <w:sz w:val="26"/>
          <w:szCs w:val="26"/>
        </w:rPr>
      </w:pPr>
    </w:p>
    <w:p w14:paraId="03E85F99" w14:textId="1BCB4D86" w:rsidR="00955BE9" w:rsidRPr="00955BE9" w:rsidRDefault="00955BE9" w:rsidP="00955BE9">
      <w:pPr>
        <w:pStyle w:val="ListParagraph"/>
        <w:numPr>
          <w:ilvl w:val="0"/>
          <w:numId w:val="46"/>
        </w:numPr>
        <w:spacing w:line="276" w:lineRule="auto"/>
        <w:rPr>
          <w:rFonts w:ascii="Garamond" w:hAnsi="Garamond"/>
          <w:bCs/>
          <w:sz w:val="26"/>
          <w:szCs w:val="26"/>
        </w:rPr>
      </w:pPr>
      <w:r w:rsidRPr="00955BE9">
        <w:rPr>
          <w:rFonts w:ascii="Garamond" w:hAnsi="Garamond"/>
          <w:bCs/>
          <w:sz w:val="26"/>
          <w:szCs w:val="26"/>
        </w:rPr>
        <w:t xml:space="preserve">What does John mean when he writes, </w:t>
      </w:r>
      <w:r w:rsidRPr="00955BE9">
        <w:rPr>
          <w:rFonts w:ascii="Garamond" w:hAnsi="Garamond"/>
          <w:bCs/>
          <w:sz w:val="26"/>
          <w:szCs w:val="26"/>
        </w:rPr>
        <w:t>“</w:t>
      </w:r>
      <w:r w:rsidRPr="00955BE9">
        <w:rPr>
          <w:rFonts w:ascii="Garamond" w:hAnsi="Garamond"/>
          <w:bCs/>
          <w:sz w:val="26"/>
          <w:szCs w:val="26"/>
        </w:rPr>
        <w:t>He came to what was his own, and his own people did not accept him</w:t>
      </w:r>
      <w:r w:rsidRPr="00955BE9">
        <w:rPr>
          <w:rFonts w:ascii="Garamond" w:hAnsi="Garamond"/>
          <w:bCs/>
          <w:sz w:val="26"/>
          <w:szCs w:val="26"/>
        </w:rPr>
        <w:t>”</w:t>
      </w:r>
      <w:r w:rsidRPr="00955BE9">
        <w:rPr>
          <w:rFonts w:ascii="Garamond" w:hAnsi="Garamond"/>
          <w:bCs/>
          <w:sz w:val="26"/>
          <w:szCs w:val="26"/>
        </w:rPr>
        <w:t xml:space="preserve">? How might this be related to the statements about </w:t>
      </w:r>
      <w:r w:rsidRPr="00955BE9">
        <w:rPr>
          <w:rFonts w:ascii="Garamond" w:hAnsi="Garamond"/>
          <w:bCs/>
          <w:sz w:val="26"/>
          <w:szCs w:val="26"/>
        </w:rPr>
        <w:t>“</w:t>
      </w:r>
      <w:r w:rsidRPr="00955BE9">
        <w:rPr>
          <w:rFonts w:ascii="Garamond" w:hAnsi="Garamond"/>
          <w:bCs/>
          <w:sz w:val="26"/>
          <w:szCs w:val="26"/>
        </w:rPr>
        <w:t>the law</w:t>
      </w:r>
      <w:r w:rsidRPr="00955BE9">
        <w:rPr>
          <w:rFonts w:ascii="Garamond" w:hAnsi="Garamond"/>
          <w:bCs/>
          <w:sz w:val="26"/>
          <w:szCs w:val="26"/>
        </w:rPr>
        <w:t>”</w:t>
      </w:r>
      <w:r w:rsidRPr="00955BE9">
        <w:rPr>
          <w:rFonts w:ascii="Garamond" w:hAnsi="Garamond"/>
          <w:bCs/>
          <w:sz w:val="26"/>
          <w:szCs w:val="26"/>
        </w:rPr>
        <w:t xml:space="preserve"> in both John and Galatians?</w:t>
      </w:r>
    </w:p>
    <w:p w14:paraId="6CADDA21" w14:textId="44534ED9" w:rsidR="004B7776" w:rsidRDefault="00955BE9" w:rsidP="00955BE9">
      <w:pPr>
        <w:pStyle w:val="ListParagraph"/>
        <w:numPr>
          <w:ilvl w:val="0"/>
          <w:numId w:val="46"/>
        </w:numPr>
        <w:spacing w:line="276" w:lineRule="auto"/>
        <w:rPr>
          <w:rFonts w:ascii="Garamond" w:hAnsi="Garamond"/>
          <w:bCs/>
          <w:sz w:val="26"/>
          <w:szCs w:val="26"/>
        </w:rPr>
      </w:pPr>
      <w:r w:rsidRPr="00955BE9">
        <w:rPr>
          <w:rFonts w:ascii="Garamond" w:hAnsi="Garamond"/>
          <w:bCs/>
          <w:sz w:val="26"/>
          <w:szCs w:val="26"/>
        </w:rPr>
        <w:t>In what ways do our lives in Christ witness to his power? What is one concrete way that you might testify to the light of Christ?</w:t>
      </w:r>
    </w:p>
    <w:p w14:paraId="4B04BD96" w14:textId="0B21F8D2" w:rsidR="00955BE9" w:rsidRDefault="00955BE9" w:rsidP="00955BE9">
      <w:pPr>
        <w:spacing w:line="276" w:lineRule="auto"/>
        <w:rPr>
          <w:rFonts w:ascii="Garamond" w:hAnsi="Garamond"/>
          <w:bCs/>
          <w:sz w:val="26"/>
          <w:szCs w:val="26"/>
        </w:rPr>
      </w:pPr>
    </w:p>
    <w:p w14:paraId="540EF977" w14:textId="77777777" w:rsidR="00955BE9" w:rsidRDefault="00955BE9" w:rsidP="00955BE9">
      <w:pPr>
        <w:spacing w:line="276" w:lineRule="auto"/>
        <w:rPr>
          <w:rFonts w:ascii="Garamond" w:hAnsi="Garamond"/>
          <w:bCs/>
          <w:i/>
          <w:iCs/>
          <w:sz w:val="26"/>
          <w:szCs w:val="26"/>
        </w:rPr>
      </w:pPr>
    </w:p>
    <w:p w14:paraId="56E5624C" w14:textId="77777777" w:rsidR="00955BE9" w:rsidRDefault="00955BE9" w:rsidP="00955BE9">
      <w:pPr>
        <w:spacing w:line="276" w:lineRule="auto"/>
        <w:rPr>
          <w:rFonts w:ascii="Garamond" w:hAnsi="Garamond"/>
          <w:bCs/>
          <w:i/>
          <w:iCs/>
          <w:sz w:val="26"/>
          <w:szCs w:val="26"/>
        </w:rPr>
      </w:pPr>
    </w:p>
    <w:p w14:paraId="3F8A9023" w14:textId="77777777" w:rsidR="00955BE9" w:rsidRDefault="00955BE9" w:rsidP="00955BE9">
      <w:pPr>
        <w:spacing w:line="276" w:lineRule="auto"/>
        <w:rPr>
          <w:rFonts w:ascii="Garamond" w:hAnsi="Garamond"/>
          <w:bCs/>
          <w:i/>
          <w:iCs/>
          <w:sz w:val="26"/>
          <w:szCs w:val="26"/>
        </w:rPr>
      </w:pPr>
    </w:p>
    <w:p w14:paraId="3F2F2EF7" w14:textId="77777777" w:rsidR="00955BE9" w:rsidRDefault="00955BE9" w:rsidP="00955BE9">
      <w:pPr>
        <w:spacing w:line="276" w:lineRule="auto"/>
        <w:rPr>
          <w:rFonts w:ascii="Garamond" w:hAnsi="Garamond"/>
          <w:bCs/>
          <w:i/>
          <w:iCs/>
          <w:sz w:val="26"/>
          <w:szCs w:val="26"/>
        </w:rPr>
      </w:pPr>
    </w:p>
    <w:p w14:paraId="283700E2" w14:textId="77777777" w:rsidR="00955BE9" w:rsidRDefault="00955BE9" w:rsidP="00955BE9">
      <w:pPr>
        <w:spacing w:line="276" w:lineRule="auto"/>
        <w:rPr>
          <w:rFonts w:ascii="Garamond" w:hAnsi="Garamond"/>
          <w:bCs/>
          <w:i/>
          <w:iCs/>
          <w:sz w:val="26"/>
          <w:szCs w:val="26"/>
        </w:rPr>
      </w:pPr>
    </w:p>
    <w:p w14:paraId="14D95463" w14:textId="77777777" w:rsidR="00955BE9" w:rsidRDefault="00955BE9" w:rsidP="00955BE9">
      <w:pPr>
        <w:spacing w:line="276" w:lineRule="auto"/>
        <w:rPr>
          <w:rFonts w:ascii="Garamond" w:hAnsi="Garamond"/>
          <w:bCs/>
          <w:i/>
          <w:iCs/>
          <w:sz w:val="26"/>
          <w:szCs w:val="26"/>
        </w:rPr>
      </w:pPr>
    </w:p>
    <w:p w14:paraId="0826F936" w14:textId="77777777" w:rsidR="00955BE9" w:rsidRDefault="00955BE9" w:rsidP="00955BE9">
      <w:pPr>
        <w:spacing w:line="276" w:lineRule="auto"/>
        <w:rPr>
          <w:rFonts w:ascii="Garamond" w:hAnsi="Garamond"/>
          <w:bCs/>
          <w:i/>
          <w:iCs/>
          <w:sz w:val="26"/>
          <w:szCs w:val="26"/>
        </w:rPr>
      </w:pPr>
    </w:p>
    <w:p w14:paraId="78AAC75B" w14:textId="77777777" w:rsidR="00955BE9" w:rsidRDefault="00955BE9" w:rsidP="00955BE9">
      <w:pPr>
        <w:spacing w:line="276" w:lineRule="auto"/>
        <w:rPr>
          <w:rFonts w:ascii="Garamond" w:hAnsi="Garamond"/>
          <w:bCs/>
          <w:i/>
          <w:iCs/>
          <w:sz w:val="26"/>
          <w:szCs w:val="26"/>
        </w:rPr>
      </w:pPr>
    </w:p>
    <w:p w14:paraId="34420EBA" w14:textId="77777777" w:rsidR="00955BE9" w:rsidRDefault="00955BE9" w:rsidP="00955BE9">
      <w:pPr>
        <w:spacing w:line="276" w:lineRule="auto"/>
        <w:rPr>
          <w:rFonts w:ascii="Garamond" w:hAnsi="Garamond"/>
          <w:bCs/>
          <w:i/>
          <w:iCs/>
          <w:sz w:val="26"/>
          <w:szCs w:val="26"/>
        </w:rPr>
      </w:pPr>
    </w:p>
    <w:p w14:paraId="3EFBCA12" w14:textId="77777777" w:rsidR="00955BE9" w:rsidRDefault="00955BE9" w:rsidP="00955BE9">
      <w:pPr>
        <w:spacing w:line="276" w:lineRule="auto"/>
        <w:rPr>
          <w:rFonts w:ascii="Garamond" w:hAnsi="Garamond"/>
          <w:bCs/>
          <w:i/>
          <w:iCs/>
          <w:sz w:val="26"/>
          <w:szCs w:val="26"/>
        </w:rPr>
      </w:pPr>
    </w:p>
    <w:p w14:paraId="4DD55FF8" w14:textId="77777777" w:rsidR="00955BE9" w:rsidRDefault="00955BE9" w:rsidP="00955BE9">
      <w:pPr>
        <w:spacing w:line="276" w:lineRule="auto"/>
        <w:rPr>
          <w:rFonts w:ascii="Garamond" w:hAnsi="Garamond"/>
          <w:bCs/>
          <w:i/>
          <w:iCs/>
          <w:sz w:val="26"/>
          <w:szCs w:val="26"/>
        </w:rPr>
      </w:pPr>
    </w:p>
    <w:p w14:paraId="6CFCB60E" w14:textId="77777777" w:rsidR="00955BE9" w:rsidRDefault="00955BE9" w:rsidP="00955BE9">
      <w:pPr>
        <w:spacing w:line="276" w:lineRule="auto"/>
        <w:rPr>
          <w:rFonts w:ascii="Garamond" w:hAnsi="Garamond"/>
          <w:bCs/>
          <w:i/>
          <w:iCs/>
          <w:sz w:val="26"/>
          <w:szCs w:val="26"/>
        </w:rPr>
      </w:pPr>
    </w:p>
    <w:p w14:paraId="19D11DB4" w14:textId="77777777" w:rsidR="00955BE9" w:rsidRDefault="00955BE9" w:rsidP="00955BE9">
      <w:pPr>
        <w:spacing w:line="276" w:lineRule="auto"/>
        <w:rPr>
          <w:rFonts w:ascii="Garamond" w:hAnsi="Garamond"/>
          <w:bCs/>
          <w:i/>
          <w:iCs/>
          <w:sz w:val="26"/>
          <w:szCs w:val="26"/>
        </w:rPr>
      </w:pPr>
    </w:p>
    <w:p w14:paraId="2664FB13" w14:textId="77777777" w:rsidR="00955BE9" w:rsidRDefault="00955BE9" w:rsidP="00955BE9">
      <w:pPr>
        <w:spacing w:line="276" w:lineRule="auto"/>
        <w:rPr>
          <w:rFonts w:ascii="Garamond" w:hAnsi="Garamond"/>
          <w:bCs/>
          <w:i/>
          <w:iCs/>
          <w:sz w:val="26"/>
          <w:szCs w:val="26"/>
        </w:rPr>
      </w:pPr>
    </w:p>
    <w:p w14:paraId="36B9A30F" w14:textId="77777777" w:rsidR="00955BE9" w:rsidRDefault="00955BE9" w:rsidP="00955BE9">
      <w:pPr>
        <w:spacing w:line="276" w:lineRule="auto"/>
        <w:rPr>
          <w:rFonts w:ascii="Garamond" w:hAnsi="Garamond"/>
          <w:bCs/>
          <w:i/>
          <w:iCs/>
          <w:sz w:val="26"/>
          <w:szCs w:val="26"/>
        </w:rPr>
      </w:pPr>
    </w:p>
    <w:p w14:paraId="4B54473E" w14:textId="77777777" w:rsidR="00955BE9" w:rsidRDefault="00955BE9" w:rsidP="00955BE9">
      <w:pPr>
        <w:spacing w:line="276" w:lineRule="auto"/>
        <w:rPr>
          <w:rFonts w:ascii="Garamond" w:hAnsi="Garamond"/>
          <w:bCs/>
          <w:i/>
          <w:iCs/>
          <w:sz w:val="26"/>
          <w:szCs w:val="26"/>
        </w:rPr>
      </w:pPr>
    </w:p>
    <w:p w14:paraId="10BE83DA" w14:textId="77777777" w:rsidR="00955BE9" w:rsidRDefault="00955BE9" w:rsidP="00955BE9">
      <w:pPr>
        <w:spacing w:line="276" w:lineRule="auto"/>
        <w:rPr>
          <w:rFonts w:ascii="Garamond" w:hAnsi="Garamond"/>
          <w:bCs/>
          <w:i/>
          <w:iCs/>
          <w:sz w:val="26"/>
          <w:szCs w:val="26"/>
        </w:rPr>
      </w:pPr>
    </w:p>
    <w:p w14:paraId="3E942829" w14:textId="77777777" w:rsidR="00955BE9" w:rsidRDefault="00955BE9" w:rsidP="00955BE9">
      <w:pPr>
        <w:spacing w:line="276" w:lineRule="auto"/>
        <w:rPr>
          <w:rFonts w:ascii="Garamond" w:hAnsi="Garamond"/>
          <w:bCs/>
          <w:i/>
          <w:iCs/>
          <w:sz w:val="26"/>
          <w:szCs w:val="26"/>
        </w:rPr>
      </w:pPr>
    </w:p>
    <w:p w14:paraId="1B79D02F" w14:textId="77777777" w:rsidR="00955BE9" w:rsidRDefault="00955BE9" w:rsidP="00955BE9">
      <w:pPr>
        <w:spacing w:line="276" w:lineRule="auto"/>
        <w:rPr>
          <w:rFonts w:ascii="Garamond" w:hAnsi="Garamond"/>
          <w:bCs/>
          <w:i/>
          <w:iCs/>
          <w:sz w:val="26"/>
          <w:szCs w:val="26"/>
        </w:rPr>
      </w:pPr>
    </w:p>
    <w:p w14:paraId="11180480" w14:textId="77777777" w:rsidR="00955BE9" w:rsidRDefault="00955BE9" w:rsidP="00955BE9">
      <w:pPr>
        <w:spacing w:line="276" w:lineRule="auto"/>
        <w:rPr>
          <w:rFonts w:ascii="Garamond" w:hAnsi="Garamond"/>
          <w:bCs/>
          <w:i/>
          <w:iCs/>
          <w:sz w:val="26"/>
          <w:szCs w:val="26"/>
        </w:rPr>
      </w:pPr>
    </w:p>
    <w:p w14:paraId="55EA933F" w14:textId="77777777" w:rsidR="00955BE9" w:rsidRDefault="00955BE9" w:rsidP="00955BE9">
      <w:pPr>
        <w:spacing w:line="276" w:lineRule="auto"/>
        <w:rPr>
          <w:rFonts w:ascii="Garamond" w:hAnsi="Garamond"/>
          <w:bCs/>
          <w:i/>
          <w:iCs/>
          <w:sz w:val="26"/>
          <w:szCs w:val="26"/>
        </w:rPr>
      </w:pPr>
    </w:p>
    <w:p w14:paraId="3153517A" w14:textId="617162DD" w:rsidR="00955BE9" w:rsidRPr="00955BE9" w:rsidRDefault="00955BE9" w:rsidP="00955BE9">
      <w:pPr>
        <w:spacing w:line="276" w:lineRule="auto"/>
        <w:rPr>
          <w:rFonts w:ascii="Garamond" w:hAnsi="Garamond"/>
          <w:bCs/>
          <w:i/>
          <w:iCs/>
          <w:sz w:val="26"/>
          <w:szCs w:val="26"/>
        </w:rPr>
      </w:pPr>
      <w:bookmarkStart w:id="0" w:name="_GoBack"/>
      <w:bookmarkEnd w:id="0"/>
      <w:r>
        <w:rPr>
          <w:rFonts w:ascii="Garamond" w:hAnsi="Garamond"/>
          <w:bCs/>
          <w:i/>
          <w:iCs/>
          <w:sz w:val="26"/>
          <w:szCs w:val="26"/>
        </w:rPr>
        <w:t xml:space="preserve">This Bible study, written by Andrew Cruz </w:t>
      </w:r>
      <w:proofErr w:type="spellStart"/>
      <w:r>
        <w:rPr>
          <w:rFonts w:ascii="Garamond" w:hAnsi="Garamond"/>
          <w:bCs/>
          <w:i/>
          <w:iCs/>
          <w:sz w:val="26"/>
          <w:szCs w:val="26"/>
        </w:rPr>
        <w:t>Lillegard</w:t>
      </w:r>
      <w:proofErr w:type="spellEnd"/>
      <w:r>
        <w:rPr>
          <w:rFonts w:ascii="Garamond" w:hAnsi="Garamond"/>
          <w:bCs/>
          <w:i/>
          <w:iCs/>
          <w:sz w:val="26"/>
          <w:szCs w:val="26"/>
        </w:rPr>
        <w:t>, originally ran for Christmas 1 on December 30, 2018.</w:t>
      </w:r>
    </w:p>
    <w:sectPr w:rsidR="00955BE9" w:rsidRPr="00955BE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B944F" w14:textId="77777777" w:rsidR="00313782" w:rsidRDefault="00313782" w:rsidP="00812385">
      <w:r>
        <w:separator/>
      </w:r>
    </w:p>
  </w:endnote>
  <w:endnote w:type="continuationSeparator" w:id="0">
    <w:p w14:paraId="12A9817F" w14:textId="77777777" w:rsidR="00313782" w:rsidRDefault="0031378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CA8E" w14:textId="77777777" w:rsidR="00313782" w:rsidRDefault="00313782" w:rsidP="00812385">
      <w:r>
        <w:separator/>
      </w:r>
    </w:p>
  </w:footnote>
  <w:footnote w:type="continuationSeparator" w:id="0">
    <w:p w14:paraId="3A5AE8BF" w14:textId="77777777" w:rsidR="00313782" w:rsidRDefault="0031378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665D3"/>
    <w:multiLevelType w:val="hybridMultilevel"/>
    <w:tmpl w:val="DA707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5F1058"/>
    <w:multiLevelType w:val="hybridMultilevel"/>
    <w:tmpl w:val="89F4E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3E7E8F"/>
    <w:multiLevelType w:val="hybridMultilevel"/>
    <w:tmpl w:val="F142F0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838FE"/>
    <w:multiLevelType w:val="hybridMultilevel"/>
    <w:tmpl w:val="4FE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B0B6C"/>
    <w:multiLevelType w:val="hybridMultilevel"/>
    <w:tmpl w:val="C04C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24C15E2"/>
    <w:multiLevelType w:val="hybridMultilevel"/>
    <w:tmpl w:val="56D835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D607D"/>
    <w:multiLevelType w:val="hybridMultilevel"/>
    <w:tmpl w:val="C6ECD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370C38"/>
    <w:multiLevelType w:val="hybridMultilevel"/>
    <w:tmpl w:val="DD9E93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55273"/>
    <w:multiLevelType w:val="hybridMultilevel"/>
    <w:tmpl w:val="7A0CB4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752B0"/>
    <w:multiLevelType w:val="hybridMultilevel"/>
    <w:tmpl w:val="E856E5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1379F"/>
    <w:multiLevelType w:val="hybridMultilevel"/>
    <w:tmpl w:val="611C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5"/>
  </w:num>
  <w:num w:numId="3">
    <w:abstractNumId w:val="23"/>
  </w:num>
  <w:num w:numId="4">
    <w:abstractNumId w:val="45"/>
  </w:num>
  <w:num w:numId="5">
    <w:abstractNumId w:val="2"/>
  </w:num>
  <w:num w:numId="6">
    <w:abstractNumId w:val="27"/>
  </w:num>
  <w:num w:numId="7">
    <w:abstractNumId w:val="1"/>
  </w:num>
  <w:num w:numId="8">
    <w:abstractNumId w:val="41"/>
  </w:num>
  <w:num w:numId="9">
    <w:abstractNumId w:val="7"/>
  </w:num>
  <w:num w:numId="10">
    <w:abstractNumId w:val="30"/>
  </w:num>
  <w:num w:numId="11">
    <w:abstractNumId w:val="44"/>
  </w:num>
  <w:num w:numId="12">
    <w:abstractNumId w:val="13"/>
  </w:num>
  <w:num w:numId="13">
    <w:abstractNumId w:val="25"/>
  </w:num>
  <w:num w:numId="14">
    <w:abstractNumId w:val="31"/>
  </w:num>
  <w:num w:numId="15">
    <w:abstractNumId w:val="3"/>
  </w:num>
  <w:num w:numId="16">
    <w:abstractNumId w:val="9"/>
  </w:num>
  <w:num w:numId="17">
    <w:abstractNumId w:val="12"/>
  </w:num>
  <w:num w:numId="18">
    <w:abstractNumId w:val="43"/>
  </w:num>
  <w:num w:numId="19">
    <w:abstractNumId w:val="37"/>
  </w:num>
  <w:num w:numId="20">
    <w:abstractNumId w:val="38"/>
  </w:num>
  <w:num w:numId="21">
    <w:abstractNumId w:val="5"/>
  </w:num>
  <w:num w:numId="22">
    <w:abstractNumId w:val="8"/>
  </w:num>
  <w:num w:numId="23">
    <w:abstractNumId w:val="15"/>
  </w:num>
  <w:num w:numId="24">
    <w:abstractNumId w:val="14"/>
  </w:num>
  <w:num w:numId="25">
    <w:abstractNumId w:val="39"/>
  </w:num>
  <w:num w:numId="26">
    <w:abstractNumId w:val="21"/>
  </w:num>
  <w:num w:numId="27">
    <w:abstractNumId w:val="33"/>
  </w:num>
  <w:num w:numId="28">
    <w:abstractNumId w:val="20"/>
  </w:num>
  <w:num w:numId="29">
    <w:abstractNumId w:val="18"/>
  </w:num>
  <w:num w:numId="30">
    <w:abstractNumId w:val="46"/>
  </w:num>
  <w:num w:numId="31">
    <w:abstractNumId w:val="22"/>
  </w:num>
  <w:num w:numId="32">
    <w:abstractNumId w:val="29"/>
  </w:num>
  <w:num w:numId="33">
    <w:abstractNumId w:val="0"/>
  </w:num>
  <w:num w:numId="34">
    <w:abstractNumId w:val="4"/>
  </w:num>
  <w:num w:numId="35">
    <w:abstractNumId w:val="19"/>
  </w:num>
  <w:num w:numId="36">
    <w:abstractNumId w:val="40"/>
  </w:num>
  <w:num w:numId="37">
    <w:abstractNumId w:val="11"/>
  </w:num>
  <w:num w:numId="38">
    <w:abstractNumId w:val="28"/>
  </w:num>
  <w:num w:numId="39">
    <w:abstractNumId w:val="34"/>
  </w:num>
  <w:num w:numId="40">
    <w:abstractNumId w:val="10"/>
  </w:num>
  <w:num w:numId="41">
    <w:abstractNumId w:val="26"/>
  </w:num>
  <w:num w:numId="42">
    <w:abstractNumId w:val="6"/>
  </w:num>
  <w:num w:numId="43">
    <w:abstractNumId w:val="36"/>
  </w:num>
  <w:num w:numId="44">
    <w:abstractNumId w:val="32"/>
  </w:num>
  <w:num w:numId="45">
    <w:abstractNumId w:val="42"/>
  </w:num>
  <w:num w:numId="46">
    <w:abstractNumId w:val="17"/>
  </w:num>
  <w:num w:numId="4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3782"/>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E208C"/>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85F01"/>
    <w:rsid w:val="00AA046F"/>
    <w:rsid w:val="00AA27B4"/>
    <w:rsid w:val="00AA51F4"/>
    <w:rsid w:val="00AA5CC1"/>
    <w:rsid w:val="00AB0777"/>
    <w:rsid w:val="00AD2C4E"/>
    <w:rsid w:val="00AD7022"/>
    <w:rsid w:val="00B03B8C"/>
    <w:rsid w:val="00B04B50"/>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2019-11-28T16:29:00Z</cp:lastPrinted>
  <dcterms:created xsi:type="dcterms:W3CDTF">2019-11-28T16:29:00Z</dcterms:created>
  <dcterms:modified xsi:type="dcterms:W3CDTF">2019-11-28T16:29:00Z</dcterms:modified>
</cp:coreProperties>
</file>