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F92D88" w:rsidRDefault="00812385" w:rsidP="00644454">
      <w:pPr>
        <w:spacing w:line="276" w:lineRule="auto"/>
        <w:ind w:right="720"/>
        <w:rPr>
          <w:rFonts w:ascii="Garamond" w:hAnsi="Garamond"/>
          <w:bCs/>
          <w:sz w:val="26"/>
          <w:szCs w:val="26"/>
        </w:rPr>
      </w:pPr>
      <w:r w:rsidRPr="00F92D88">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92D88" w:rsidRDefault="00510B00" w:rsidP="00644454">
      <w:pPr>
        <w:spacing w:line="276" w:lineRule="auto"/>
        <w:ind w:right="720"/>
        <w:rPr>
          <w:rFonts w:ascii="Garamond" w:hAnsi="Garamond"/>
          <w:bCs/>
          <w:sz w:val="26"/>
          <w:szCs w:val="26"/>
        </w:rPr>
      </w:pPr>
    </w:p>
    <w:p w14:paraId="43E43E1E" w14:textId="557594D8" w:rsidR="007F63EA" w:rsidRPr="00F92D88" w:rsidRDefault="00FB74C3" w:rsidP="00644454">
      <w:pPr>
        <w:ind w:right="720"/>
        <w:rPr>
          <w:rFonts w:ascii="Garamond" w:hAnsi="Garamond"/>
          <w:b/>
          <w:sz w:val="26"/>
          <w:szCs w:val="26"/>
        </w:rPr>
      </w:pPr>
      <w:r w:rsidRPr="00F92D88">
        <w:rPr>
          <w:rFonts w:ascii="Garamond" w:hAnsi="Garamond"/>
          <w:b/>
          <w:sz w:val="26"/>
          <w:szCs w:val="26"/>
        </w:rPr>
        <w:t xml:space="preserve">Epiphany </w:t>
      </w:r>
      <w:r w:rsidR="00F92D88" w:rsidRPr="00F92D88">
        <w:rPr>
          <w:rFonts w:ascii="Garamond" w:hAnsi="Garamond"/>
          <w:b/>
          <w:sz w:val="26"/>
          <w:szCs w:val="26"/>
        </w:rPr>
        <w:t>2</w:t>
      </w:r>
      <w:r w:rsidRPr="00F92D88">
        <w:rPr>
          <w:rFonts w:ascii="Garamond" w:hAnsi="Garamond"/>
          <w:b/>
          <w:sz w:val="26"/>
          <w:szCs w:val="26"/>
        </w:rPr>
        <w:t xml:space="preserve"> (A)</w:t>
      </w:r>
    </w:p>
    <w:p w14:paraId="0D288F61" w14:textId="039C3DB0" w:rsidR="001E5E96" w:rsidRPr="00F92D88" w:rsidRDefault="00B066BC" w:rsidP="00644454">
      <w:pPr>
        <w:ind w:right="720"/>
        <w:rPr>
          <w:rFonts w:ascii="Garamond" w:hAnsi="Garamond"/>
          <w:b/>
          <w:sz w:val="26"/>
          <w:szCs w:val="26"/>
        </w:rPr>
      </w:pPr>
      <w:r w:rsidRPr="00F92D88">
        <w:rPr>
          <w:rFonts w:ascii="Garamond" w:hAnsi="Garamond"/>
          <w:b/>
          <w:sz w:val="26"/>
          <w:szCs w:val="26"/>
        </w:rPr>
        <w:t xml:space="preserve">January </w:t>
      </w:r>
      <w:r w:rsidR="00FB74C3" w:rsidRPr="00F92D88">
        <w:rPr>
          <w:rFonts w:ascii="Garamond" w:hAnsi="Garamond"/>
          <w:b/>
          <w:sz w:val="26"/>
          <w:szCs w:val="26"/>
        </w:rPr>
        <w:t>1</w:t>
      </w:r>
      <w:r w:rsidR="00F92D88" w:rsidRPr="00F92D88">
        <w:rPr>
          <w:rFonts w:ascii="Garamond" w:hAnsi="Garamond"/>
          <w:b/>
          <w:sz w:val="26"/>
          <w:szCs w:val="26"/>
        </w:rPr>
        <w:t>9</w:t>
      </w:r>
      <w:r w:rsidRPr="00F92D88">
        <w:rPr>
          <w:rFonts w:ascii="Garamond" w:hAnsi="Garamond"/>
          <w:b/>
          <w:sz w:val="26"/>
          <w:szCs w:val="26"/>
        </w:rPr>
        <w:t>, 2020</w:t>
      </w:r>
    </w:p>
    <w:p w14:paraId="19F836EE" w14:textId="77777777" w:rsidR="001E5E96" w:rsidRPr="00F92D88" w:rsidRDefault="001E5E96" w:rsidP="00644454">
      <w:pPr>
        <w:ind w:right="720"/>
        <w:rPr>
          <w:rFonts w:ascii="Garamond" w:hAnsi="Garamond"/>
          <w:b/>
          <w:sz w:val="26"/>
          <w:szCs w:val="26"/>
        </w:rPr>
      </w:pPr>
    </w:p>
    <w:p w14:paraId="37C83335" w14:textId="2E1939CF" w:rsidR="00F92D88" w:rsidRPr="00F92D88" w:rsidRDefault="003952BD" w:rsidP="00F92D88">
      <w:pPr>
        <w:tabs>
          <w:tab w:val="left" w:pos="2080"/>
        </w:tabs>
        <w:rPr>
          <w:rFonts w:ascii="Garamond" w:hAnsi="Garamond"/>
          <w:b/>
          <w:sz w:val="26"/>
          <w:szCs w:val="26"/>
        </w:rPr>
      </w:pPr>
      <w:r w:rsidRPr="00F92D88">
        <w:rPr>
          <w:rFonts w:ascii="Garamond" w:hAnsi="Garamond"/>
          <w:b/>
          <w:sz w:val="26"/>
          <w:szCs w:val="26"/>
        </w:rPr>
        <w:t xml:space="preserve">RCL: </w:t>
      </w:r>
      <w:r w:rsidR="00F92D88" w:rsidRPr="00F92D88">
        <w:rPr>
          <w:rFonts w:ascii="Garamond" w:hAnsi="Garamond"/>
          <w:b/>
          <w:sz w:val="26"/>
          <w:szCs w:val="26"/>
        </w:rPr>
        <w:t>Isaiah 49:1-7</w:t>
      </w:r>
      <w:r w:rsidR="00F92D88" w:rsidRPr="00F92D88">
        <w:rPr>
          <w:rFonts w:ascii="Garamond" w:hAnsi="Garamond"/>
          <w:b/>
          <w:sz w:val="26"/>
          <w:szCs w:val="26"/>
        </w:rPr>
        <w:t xml:space="preserve">; </w:t>
      </w:r>
      <w:r w:rsidR="00F92D88" w:rsidRPr="00F92D88">
        <w:rPr>
          <w:rFonts w:ascii="Garamond" w:hAnsi="Garamond"/>
          <w:b/>
          <w:sz w:val="26"/>
          <w:szCs w:val="26"/>
        </w:rPr>
        <w:t>Psalm 40:1-12</w:t>
      </w:r>
      <w:r w:rsidR="00F92D88" w:rsidRPr="00F92D88">
        <w:rPr>
          <w:rFonts w:ascii="Garamond" w:hAnsi="Garamond"/>
          <w:b/>
          <w:sz w:val="26"/>
          <w:szCs w:val="26"/>
        </w:rPr>
        <w:t xml:space="preserve">; </w:t>
      </w:r>
      <w:r w:rsidR="00F92D88" w:rsidRPr="00F92D88">
        <w:rPr>
          <w:rFonts w:ascii="Garamond" w:hAnsi="Garamond"/>
          <w:b/>
          <w:sz w:val="26"/>
          <w:szCs w:val="26"/>
        </w:rPr>
        <w:t>1 Corinthians 1:1-9</w:t>
      </w:r>
      <w:r w:rsidR="00F92D88" w:rsidRPr="00F92D88">
        <w:rPr>
          <w:rFonts w:ascii="Garamond" w:hAnsi="Garamond"/>
          <w:b/>
          <w:sz w:val="26"/>
          <w:szCs w:val="26"/>
        </w:rPr>
        <w:t xml:space="preserve">; </w:t>
      </w:r>
      <w:r w:rsidR="00F92D88" w:rsidRPr="00F92D88">
        <w:rPr>
          <w:rFonts w:ascii="Garamond" w:hAnsi="Garamond"/>
          <w:b/>
          <w:sz w:val="26"/>
          <w:szCs w:val="26"/>
        </w:rPr>
        <w:t>John 1:29-42</w:t>
      </w:r>
    </w:p>
    <w:p w14:paraId="28842514" w14:textId="77777777" w:rsidR="00FB74C3" w:rsidRPr="00F92D88" w:rsidRDefault="00FB74C3" w:rsidP="00FB74C3">
      <w:pPr>
        <w:rPr>
          <w:rFonts w:ascii="Garamond" w:hAnsi="Garamond"/>
          <w:b/>
          <w:sz w:val="26"/>
          <w:szCs w:val="26"/>
        </w:rPr>
      </w:pPr>
    </w:p>
    <w:p w14:paraId="277F0831" w14:textId="77777777" w:rsidR="00F92D88" w:rsidRPr="00F92D88" w:rsidRDefault="00F92D88" w:rsidP="00F92D88">
      <w:pPr>
        <w:spacing w:line="276" w:lineRule="auto"/>
        <w:rPr>
          <w:rFonts w:ascii="Garamond" w:hAnsi="Garamond"/>
          <w:b/>
          <w:sz w:val="26"/>
          <w:szCs w:val="26"/>
        </w:rPr>
      </w:pPr>
      <w:r w:rsidRPr="00F92D88">
        <w:rPr>
          <w:rFonts w:ascii="Garamond" w:hAnsi="Garamond"/>
          <w:b/>
          <w:sz w:val="26"/>
          <w:szCs w:val="26"/>
        </w:rPr>
        <w:t>Isaiah 49:1-7</w:t>
      </w:r>
    </w:p>
    <w:p w14:paraId="4F6A0974" w14:textId="77777777"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In this passage the author answers three important questions: What is the nature of the servant’s origin? What is the nature of the servant’s work? And who are the benefactors of the servant’s work?</w:t>
      </w:r>
    </w:p>
    <w:p w14:paraId="31F9962F" w14:textId="5DA6B68B"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First, the nature of the servant’s origin is identified. According to the text, before birth, the servant has an intimate relationship with God. And while in the mother’s womb, God equips the servant with tools (verse 2).</w:t>
      </w:r>
    </w:p>
    <w:p w14:paraId="5FB5E941" w14:textId="77777777" w:rsidR="00F92D88" w:rsidRPr="00F92D88" w:rsidRDefault="00F92D88" w:rsidP="00F92D88">
      <w:pPr>
        <w:spacing w:line="276" w:lineRule="auto"/>
        <w:rPr>
          <w:rFonts w:ascii="Garamond" w:hAnsi="Garamond"/>
          <w:bCs/>
          <w:sz w:val="26"/>
          <w:szCs w:val="26"/>
        </w:rPr>
      </w:pPr>
    </w:p>
    <w:p w14:paraId="4F036A41" w14:textId="60C25EFE"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Second, the passage outlines the nature of the servant’s work. The servant’s work is to save Israel from further destruction, and to restore her to God. As a result, the servant’s work might be described as prophetic and salvific.</w:t>
      </w:r>
      <w:bookmarkStart w:id="0" w:name="_GoBack"/>
      <w:bookmarkEnd w:id="0"/>
    </w:p>
    <w:p w14:paraId="1BC32432" w14:textId="77777777" w:rsidR="00F92D88" w:rsidRPr="00F92D88" w:rsidRDefault="00F92D88" w:rsidP="00F92D88">
      <w:pPr>
        <w:spacing w:line="276" w:lineRule="auto"/>
        <w:rPr>
          <w:rFonts w:ascii="Garamond" w:hAnsi="Garamond"/>
          <w:bCs/>
          <w:sz w:val="26"/>
          <w:szCs w:val="26"/>
        </w:rPr>
      </w:pPr>
    </w:p>
    <w:p w14:paraId="51103001" w14:textId="2850578D"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Finally, the passage gives us clues about the benefactors of the servant’s work. The servant’s first attempts are to save Israel – primarily the tribes of Jacob (verse 6). However, the author suggests that the servant’s attempts have fallen on deaf ears (verse 4). In response to Israel’s resistance to the servant, the author paints a picture of God stepping in (verse 6) and telling the servant to preach the message of salvation to non-Israelites.</w:t>
      </w:r>
    </w:p>
    <w:p w14:paraId="2D3B7758" w14:textId="77777777" w:rsidR="00F92D88" w:rsidRPr="00F92D88" w:rsidRDefault="00F92D88" w:rsidP="00F92D88">
      <w:pPr>
        <w:spacing w:line="276" w:lineRule="auto"/>
        <w:rPr>
          <w:rFonts w:ascii="Garamond" w:hAnsi="Garamond"/>
          <w:bCs/>
          <w:sz w:val="26"/>
          <w:szCs w:val="26"/>
        </w:rPr>
      </w:pPr>
    </w:p>
    <w:p w14:paraId="750E81E2" w14:textId="5D5E2A82"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In summary in this text, we see a movement from the traditional image of God’s salvation being solely offered to the Israelites, to an image of a God who shares salvation with all people.</w:t>
      </w:r>
    </w:p>
    <w:p w14:paraId="00919845" w14:textId="77777777" w:rsidR="00F92D88" w:rsidRPr="00F92D88" w:rsidRDefault="00F92D88" w:rsidP="00F92D88">
      <w:pPr>
        <w:spacing w:line="276" w:lineRule="auto"/>
        <w:rPr>
          <w:rFonts w:ascii="Garamond" w:hAnsi="Garamond"/>
          <w:bCs/>
          <w:sz w:val="26"/>
          <w:szCs w:val="26"/>
        </w:rPr>
      </w:pPr>
    </w:p>
    <w:p w14:paraId="4899AE0B" w14:textId="77777777" w:rsidR="00F92D88" w:rsidRPr="00F92D88" w:rsidRDefault="00F92D88" w:rsidP="00D83873">
      <w:pPr>
        <w:numPr>
          <w:ilvl w:val="0"/>
          <w:numId w:val="1"/>
        </w:numPr>
        <w:spacing w:line="276" w:lineRule="auto"/>
        <w:rPr>
          <w:rFonts w:ascii="Garamond" w:hAnsi="Garamond"/>
          <w:bCs/>
          <w:sz w:val="26"/>
          <w:szCs w:val="26"/>
        </w:rPr>
      </w:pPr>
      <w:r w:rsidRPr="00F92D88">
        <w:rPr>
          <w:rFonts w:ascii="Garamond" w:hAnsi="Garamond"/>
          <w:bCs/>
          <w:sz w:val="26"/>
          <w:szCs w:val="26"/>
        </w:rPr>
        <w:t xml:space="preserve">Reflect on the servants in your community who represent God’s salvation. What does God’s salvation mean for </w:t>
      </w:r>
      <w:proofErr w:type="gramStart"/>
      <w:r w:rsidRPr="00F92D88">
        <w:rPr>
          <w:rFonts w:ascii="Garamond" w:hAnsi="Garamond"/>
          <w:bCs/>
          <w:sz w:val="26"/>
          <w:szCs w:val="26"/>
        </w:rPr>
        <w:t>you?</w:t>
      </w:r>
      <w:proofErr w:type="gramEnd"/>
      <w:r w:rsidRPr="00F92D88">
        <w:rPr>
          <w:rFonts w:ascii="Garamond" w:hAnsi="Garamond"/>
          <w:bCs/>
          <w:sz w:val="26"/>
          <w:szCs w:val="26"/>
        </w:rPr>
        <w:t xml:space="preserve"> And how do you recognize it?</w:t>
      </w:r>
    </w:p>
    <w:p w14:paraId="4AB6A80C" w14:textId="77777777" w:rsidR="00F92D88" w:rsidRPr="00F92D88" w:rsidRDefault="00F92D88" w:rsidP="00D83873">
      <w:pPr>
        <w:numPr>
          <w:ilvl w:val="0"/>
          <w:numId w:val="1"/>
        </w:numPr>
        <w:spacing w:line="276" w:lineRule="auto"/>
        <w:rPr>
          <w:rFonts w:ascii="Garamond" w:hAnsi="Garamond"/>
          <w:bCs/>
          <w:sz w:val="26"/>
          <w:szCs w:val="26"/>
        </w:rPr>
      </w:pPr>
      <w:r w:rsidRPr="00F92D88">
        <w:rPr>
          <w:rFonts w:ascii="Garamond" w:hAnsi="Garamond"/>
          <w:bCs/>
          <w:sz w:val="26"/>
          <w:szCs w:val="26"/>
        </w:rPr>
        <w:t>What obstacles might get in the way of recognizing and ultimately accepting God’s saving grace?</w:t>
      </w:r>
    </w:p>
    <w:p w14:paraId="5C59BC35" w14:textId="77777777" w:rsidR="00F92D88" w:rsidRPr="00F92D88" w:rsidRDefault="00F92D88" w:rsidP="00D83873">
      <w:pPr>
        <w:numPr>
          <w:ilvl w:val="0"/>
          <w:numId w:val="1"/>
        </w:numPr>
        <w:spacing w:line="276" w:lineRule="auto"/>
        <w:rPr>
          <w:rFonts w:ascii="Garamond" w:hAnsi="Garamond"/>
          <w:bCs/>
          <w:sz w:val="26"/>
          <w:szCs w:val="26"/>
        </w:rPr>
      </w:pPr>
      <w:r w:rsidRPr="00F92D88">
        <w:rPr>
          <w:rFonts w:ascii="Garamond" w:hAnsi="Garamond"/>
          <w:bCs/>
          <w:sz w:val="26"/>
          <w:szCs w:val="26"/>
        </w:rPr>
        <w:t>What does it mean to you to have God’s saving grace extended to all people?</w:t>
      </w:r>
    </w:p>
    <w:p w14:paraId="33C15479" w14:textId="77777777" w:rsidR="00F92D88" w:rsidRPr="00F92D88" w:rsidRDefault="00F92D88" w:rsidP="00F92D88">
      <w:pPr>
        <w:spacing w:line="276" w:lineRule="auto"/>
        <w:rPr>
          <w:rFonts w:ascii="Garamond" w:hAnsi="Garamond"/>
          <w:bCs/>
          <w:sz w:val="26"/>
          <w:szCs w:val="26"/>
        </w:rPr>
      </w:pPr>
    </w:p>
    <w:p w14:paraId="79963403" w14:textId="6C8B36C7" w:rsidR="00F92D88" w:rsidRPr="00F92D88" w:rsidRDefault="00F92D88" w:rsidP="00F92D88">
      <w:pPr>
        <w:spacing w:line="276" w:lineRule="auto"/>
        <w:rPr>
          <w:rFonts w:ascii="Garamond" w:hAnsi="Garamond"/>
          <w:b/>
          <w:sz w:val="26"/>
          <w:szCs w:val="26"/>
        </w:rPr>
      </w:pPr>
      <w:r w:rsidRPr="00F92D88">
        <w:rPr>
          <w:rFonts w:ascii="Garamond" w:hAnsi="Garamond"/>
          <w:b/>
          <w:sz w:val="26"/>
          <w:szCs w:val="26"/>
        </w:rPr>
        <w:t>Psalm 40:1-12</w:t>
      </w:r>
    </w:p>
    <w:p w14:paraId="12565379" w14:textId="1AD285CB"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This is one of my favorite psalms. Right away, the first verse speaks to my experiences.</w:t>
      </w:r>
    </w:p>
    <w:p w14:paraId="19637C70" w14:textId="77777777" w:rsidR="00F92D88" w:rsidRPr="00F92D88" w:rsidRDefault="00F92D88" w:rsidP="00F92D88">
      <w:pPr>
        <w:spacing w:line="276" w:lineRule="auto"/>
        <w:rPr>
          <w:rFonts w:ascii="Garamond" w:hAnsi="Garamond"/>
          <w:bCs/>
          <w:sz w:val="26"/>
          <w:szCs w:val="26"/>
        </w:rPr>
      </w:pPr>
    </w:p>
    <w:p w14:paraId="14CD1084" w14:textId="60771CE0"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 xml:space="preserve">For example, I remember an evening when I </w:t>
      </w:r>
      <w:r w:rsidR="001B31BD">
        <w:rPr>
          <w:rFonts w:ascii="Garamond" w:hAnsi="Garamond"/>
          <w:bCs/>
          <w:sz w:val="26"/>
          <w:szCs w:val="26"/>
        </w:rPr>
        <w:t xml:space="preserve">was </w:t>
      </w:r>
      <w:r w:rsidRPr="00F92D88">
        <w:rPr>
          <w:rFonts w:ascii="Garamond" w:hAnsi="Garamond"/>
          <w:bCs/>
          <w:sz w:val="26"/>
          <w:szCs w:val="26"/>
        </w:rPr>
        <w:t>crying because I had just lost a dear friend, and I remember hearing in a hush</w:t>
      </w:r>
      <w:r w:rsidRPr="00F92D88">
        <w:rPr>
          <w:rFonts w:ascii="Garamond" w:hAnsi="Garamond"/>
          <w:bCs/>
          <w:sz w:val="26"/>
          <w:szCs w:val="26"/>
        </w:rPr>
        <w:t>ed</w:t>
      </w:r>
      <w:r w:rsidRPr="00F92D88">
        <w:rPr>
          <w:rFonts w:ascii="Garamond" w:hAnsi="Garamond"/>
          <w:bCs/>
          <w:sz w:val="26"/>
          <w:szCs w:val="26"/>
        </w:rPr>
        <w:t xml:space="preserve"> voice: “I am here with you.” God saw and heard my cry; I needed this </w:t>
      </w:r>
      <w:r w:rsidRPr="00F92D88">
        <w:rPr>
          <w:rFonts w:ascii="Garamond" w:hAnsi="Garamond"/>
          <w:bCs/>
          <w:sz w:val="26"/>
          <w:szCs w:val="26"/>
        </w:rPr>
        <w:lastRenderedPageBreak/>
        <w:t>reassurance. The pain of loss did not go away immediately, but in that moment and subsequent moments, I imagined God with me.</w:t>
      </w:r>
    </w:p>
    <w:p w14:paraId="3D1E2ACE" w14:textId="77777777" w:rsidR="00F92D88" w:rsidRPr="00F92D88" w:rsidRDefault="00F92D88" w:rsidP="00F92D88">
      <w:pPr>
        <w:spacing w:line="276" w:lineRule="auto"/>
        <w:rPr>
          <w:rFonts w:ascii="Garamond" w:hAnsi="Garamond"/>
          <w:bCs/>
          <w:sz w:val="26"/>
          <w:szCs w:val="26"/>
        </w:rPr>
      </w:pPr>
    </w:p>
    <w:p w14:paraId="19FF5D57" w14:textId="3DAF4F86"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Another reason why I love this psalm is because of the non-traditional images of God in relation to people. Before discovering this psalm (and similar texts), I had always felt disconnected from the God who required burnt offerings as sacrifice, and evidence of commitment. But in these verses, the psalmist imagines a new kind of relationship between God and people. It is a relationship that appears unattached from the traditional sacrifices and offerings (verse 7), and one predicated on recognizing God’s love (verse 5) and sharing God’s love with others (verse 11). What good news!</w:t>
      </w:r>
    </w:p>
    <w:p w14:paraId="098AA6FE" w14:textId="77777777" w:rsidR="00F92D88" w:rsidRPr="00F92D88" w:rsidRDefault="00F92D88" w:rsidP="00F92D88">
      <w:pPr>
        <w:spacing w:line="276" w:lineRule="auto"/>
        <w:rPr>
          <w:rFonts w:ascii="Garamond" w:hAnsi="Garamond"/>
          <w:bCs/>
          <w:sz w:val="26"/>
          <w:szCs w:val="26"/>
        </w:rPr>
      </w:pPr>
    </w:p>
    <w:p w14:paraId="74AC8DB9" w14:textId="77777777" w:rsidR="00F92D88" w:rsidRPr="00F92D88" w:rsidRDefault="00F92D88" w:rsidP="00D83873">
      <w:pPr>
        <w:numPr>
          <w:ilvl w:val="0"/>
          <w:numId w:val="2"/>
        </w:numPr>
        <w:spacing w:line="276" w:lineRule="auto"/>
        <w:rPr>
          <w:rFonts w:ascii="Garamond" w:hAnsi="Garamond"/>
          <w:bCs/>
          <w:sz w:val="26"/>
          <w:szCs w:val="26"/>
        </w:rPr>
      </w:pPr>
      <w:r w:rsidRPr="00F92D88">
        <w:rPr>
          <w:rFonts w:ascii="Garamond" w:hAnsi="Garamond"/>
          <w:bCs/>
          <w:sz w:val="26"/>
          <w:szCs w:val="26"/>
        </w:rPr>
        <w:t>Describe biblical images of God that are disconnected from your experiences. Describe biblical images of God that resonate with your experiences.</w:t>
      </w:r>
    </w:p>
    <w:p w14:paraId="1AC5D81D" w14:textId="549B9557" w:rsidR="00F92D88" w:rsidRPr="00F92D88" w:rsidRDefault="00F92D88" w:rsidP="00D83873">
      <w:pPr>
        <w:numPr>
          <w:ilvl w:val="0"/>
          <w:numId w:val="2"/>
        </w:numPr>
        <w:spacing w:line="276" w:lineRule="auto"/>
        <w:rPr>
          <w:rFonts w:ascii="Garamond" w:hAnsi="Garamond"/>
          <w:bCs/>
          <w:sz w:val="26"/>
          <w:szCs w:val="26"/>
        </w:rPr>
      </w:pPr>
      <w:r w:rsidRPr="00F92D88">
        <w:rPr>
          <w:rFonts w:ascii="Garamond" w:hAnsi="Garamond"/>
          <w:bCs/>
          <w:sz w:val="26"/>
          <w:szCs w:val="26"/>
        </w:rPr>
        <w:t>Take a few moment</w:t>
      </w:r>
      <w:r w:rsidR="001B31BD">
        <w:rPr>
          <w:rFonts w:ascii="Garamond" w:hAnsi="Garamond"/>
          <w:bCs/>
          <w:sz w:val="26"/>
          <w:szCs w:val="26"/>
        </w:rPr>
        <w:t>s</w:t>
      </w:r>
      <w:r w:rsidRPr="00F92D88">
        <w:rPr>
          <w:rFonts w:ascii="Garamond" w:hAnsi="Garamond"/>
          <w:bCs/>
          <w:sz w:val="26"/>
          <w:szCs w:val="26"/>
        </w:rPr>
        <w:t xml:space="preserve"> throughout the day to reflect on images, old and new, that draw you closer to God.</w:t>
      </w:r>
    </w:p>
    <w:p w14:paraId="3A3BC152" w14:textId="77777777" w:rsidR="00F92D88" w:rsidRPr="00F92D88" w:rsidRDefault="00F92D88" w:rsidP="00F92D88">
      <w:pPr>
        <w:spacing w:line="276" w:lineRule="auto"/>
        <w:rPr>
          <w:rFonts w:ascii="Garamond" w:hAnsi="Garamond"/>
          <w:bCs/>
          <w:sz w:val="26"/>
          <w:szCs w:val="26"/>
        </w:rPr>
      </w:pPr>
    </w:p>
    <w:p w14:paraId="33008536" w14:textId="2735138D" w:rsidR="00F92D88" w:rsidRPr="00F92D88" w:rsidRDefault="00F92D88" w:rsidP="00F92D88">
      <w:pPr>
        <w:spacing w:line="276" w:lineRule="auto"/>
        <w:rPr>
          <w:rFonts w:ascii="Garamond" w:hAnsi="Garamond"/>
          <w:b/>
          <w:sz w:val="26"/>
          <w:szCs w:val="26"/>
        </w:rPr>
      </w:pPr>
      <w:r w:rsidRPr="00F92D88">
        <w:rPr>
          <w:rFonts w:ascii="Garamond" w:hAnsi="Garamond"/>
          <w:b/>
          <w:sz w:val="26"/>
          <w:szCs w:val="26"/>
        </w:rPr>
        <w:t>1 Corinthians 1:1-9</w:t>
      </w:r>
    </w:p>
    <w:p w14:paraId="360336B2" w14:textId="21742A00"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In his introduction, Paul writes an upbeat greeting to the church in Corinth. First, Paul gives thanks and celebrates how God has enriched the lives of the Corinthians. Specifically, Paul acknowledges how God’s grace has empowered the message of the church in Corinth, and how, through grace, the Corinthians are filled with all spiritual gifts.</w:t>
      </w:r>
    </w:p>
    <w:p w14:paraId="007C1939" w14:textId="77777777" w:rsidR="00F92D88" w:rsidRPr="00F92D88" w:rsidRDefault="00F92D88" w:rsidP="00F92D88">
      <w:pPr>
        <w:spacing w:line="276" w:lineRule="auto"/>
        <w:rPr>
          <w:rFonts w:ascii="Garamond" w:hAnsi="Garamond"/>
          <w:bCs/>
          <w:sz w:val="26"/>
          <w:szCs w:val="26"/>
        </w:rPr>
      </w:pPr>
    </w:p>
    <w:p w14:paraId="3456087B" w14:textId="33E03D4E"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Second, Paul encourages the Corinthians to remain faithful to the message of Jesus Christ. Paul believes that their faithfulness to this message will grant them the necessary strength and patience as they await the return of Jesus Christ.</w:t>
      </w:r>
    </w:p>
    <w:p w14:paraId="3C9CA983" w14:textId="77777777" w:rsidR="00F92D88" w:rsidRPr="00F92D88" w:rsidRDefault="00F92D88" w:rsidP="00F92D88">
      <w:pPr>
        <w:spacing w:line="276" w:lineRule="auto"/>
        <w:rPr>
          <w:rFonts w:ascii="Garamond" w:hAnsi="Garamond"/>
          <w:bCs/>
          <w:sz w:val="26"/>
          <w:szCs w:val="26"/>
        </w:rPr>
      </w:pPr>
    </w:p>
    <w:p w14:paraId="63902AE7" w14:textId="611FD334"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And finally, Paul reminds the Corinthians of God’s faithfulness to them. Paul reminds the Corinthians that their commitment to and love for Jesus Christ is a result of God’s invitation. Paul believes that their success in believing and sharing the good news is a result of God’s faithfulness.</w:t>
      </w:r>
    </w:p>
    <w:p w14:paraId="1CF65480" w14:textId="77777777" w:rsidR="00F92D88" w:rsidRPr="00F92D88" w:rsidRDefault="00F92D88" w:rsidP="00F92D88">
      <w:pPr>
        <w:spacing w:line="276" w:lineRule="auto"/>
        <w:rPr>
          <w:rFonts w:ascii="Garamond" w:hAnsi="Garamond"/>
          <w:bCs/>
          <w:sz w:val="26"/>
          <w:szCs w:val="26"/>
        </w:rPr>
      </w:pPr>
    </w:p>
    <w:p w14:paraId="2CCAC00D" w14:textId="77777777" w:rsidR="00F92D88" w:rsidRPr="00F92D88" w:rsidRDefault="00F92D88" w:rsidP="00D83873">
      <w:pPr>
        <w:numPr>
          <w:ilvl w:val="0"/>
          <w:numId w:val="3"/>
        </w:numPr>
        <w:spacing w:line="276" w:lineRule="auto"/>
        <w:rPr>
          <w:rFonts w:ascii="Garamond" w:hAnsi="Garamond"/>
          <w:bCs/>
          <w:sz w:val="26"/>
          <w:szCs w:val="26"/>
        </w:rPr>
      </w:pPr>
      <w:r w:rsidRPr="00F92D88">
        <w:rPr>
          <w:rFonts w:ascii="Garamond" w:hAnsi="Garamond"/>
          <w:bCs/>
          <w:sz w:val="26"/>
          <w:szCs w:val="26"/>
        </w:rPr>
        <w:t>In effect, Paul’s introductory remarks seek to encourage the Corinthians never to forget the centrality of God’s grace and faithfulness in their ministry. Why might Paul think this message was an important one to share with the Corinthians?</w:t>
      </w:r>
    </w:p>
    <w:p w14:paraId="79368E48" w14:textId="77777777" w:rsidR="00F92D88" w:rsidRPr="00F92D88" w:rsidRDefault="00F92D88" w:rsidP="00D83873">
      <w:pPr>
        <w:numPr>
          <w:ilvl w:val="0"/>
          <w:numId w:val="3"/>
        </w:numPr>
        <w:spacing w:line="276" w:lineRule="auto"/>
        <w:rPr>
          <w:rFonts w:ascii="Garamond" w:hAnsi="Garamond"/>
          <w:bCs/>
          <w:sz w:val="26"/>
          <w:szCs w:val="26"/>
        </w:rPr>
      </w:pPr>
      <w:r w:rsidRPr="00F92D88">
        <w:rPr>
          <w:rFonts w:ascii="Garamond" w:hAnsi="Garamond"/>
          <w:bCs/>
          <w:sz w:val="26"/>
          <w:szCs w:val="26"/>
        </w:rPr>
        <w:t>Reflect on and describe the gifts of the Spirit that are present in your life.</w:t>
      </w:r>
    </w:p>
    <w:p w14:paraId="3CFD5F03" w14:textId="77777777" w:rsidR="00F92D88" w:rsidRPr="00F92D88" w:rsidRDefault="00F92D88" w:rsidP="00D83873">
      <w:pPr>
        <w:numPr>
          <w:ilvl w:val="0"/>
          <w:numId w:val="3"/>
        </w:numPr>
        <w:spacing w:line="276" w:lineRule="auto"/>
        <w:rPr>
          <w:rFonts w:ascii="Garamond" w:hAnsi="Garamond"/>
          <w:bCs/>
          <w:sz w:val="26"/>
          <w:szCs w:val="26"/>
        </w:rPr>
      </w:pPr>
      <w:r w:rsidRPr="00F92D88">
        <w:rPr>
          <w:rFonts w:ascii="Garamond" w:hAnsi="Garamond"/>
          <w:bCs/>
          <w:sz w:val="26"/>
          <w:szCs w:val="26"/>
        </w:rPr>
        <w:t>How do these spiritual gifts empower you?</w:t>
      </w:r>
    </w:p>
    <w:p w14:paraId="76D276E7" w14:textId="77777777" w:rsidR="00F92D88" w:rsidRPr="00F92D88" w:rsidRDefault="00F92D88" w:rsidP="00F92D88">
      <w:pPr>
        <w:spacing w:line="276" w:lineRule="auto"/>
        <w:rPr>
          <w:rFonts w:ascii="Garamond" w:hAnsi="Garamond"/>
          <w:bCs/>
          <w:sz w:val="26"/>
          <w:szCs w:val="26"/>
        </w:rPr>
      </w:pPr>
    </w:p>
    <w:p w14:paraId="5F32BD7F" w14:textId="3114677A" w:rsidR="00F92D88" w:rsidRPr="00F92D88" w:rsidRDefault="00F92D88" w:rsidP="00F92D88">
      <w:pPr>
        <w:spacing w:line="276" w:lineRule="auto"/>
        <w:rPr>
          <w:rFonts w:ascii="Garamond" w:hAnsi="Garamond"/>
          <w:b/>
          <w:sz w:val="26"/>
          <w:szCs w:val="26"/>
        </w:rPr>
      </w:pPr>
      <w:r w:rsidRPr="00F92D88">
        <w:rPr>
          <w:rFonts w:ascii="Garamond" w:hAnsi="Garamond"/>
          <w:b/>
          <w:sz w:val="26"/>
          <w:szCs w:val="26"/>
        </w:rPr>
        <w:t>John 1:29-42</w:t>
      </w:r>
    </w:p>
    <w:p w14:paraId="389C8EF3" w14:textId="60003BC3"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 xml:space="preserve">In this reading, John the Baptist is portrayed retelling his first adult encounter with Jesus, and what he believes distinguishes his ministry from Jesus’ ministry. While John the Baptist acknowledges the significance of his work (verse 31), John declares that Jesus, unlike he, has the power to take away sins. Consequently, he calls Jesus the Lamb of God. This description of Jesus is unique to the Gospel of </w:t>
      </w:r>
      <w:proofErr w:type="gramStart"/>
      <w:r w:rsidRPr="00F92D88">
        <w:rPr>
          <w:rFonts w:ascii="Garamond" w:hAnsi="Garamond"/>
          <w:bCs/>
          <w:sz w:val="26"/>
          <w:szCs w:val="26"/>
        </w:rPr>
        <w:t>John, and</w:t>
      </w:r>
      <w:proofErr w:type="gramEnd"/>
      <w:r w:rsidRPr="00F92D88">
        <w:rPr>
          <w:rFonts w:ascii="Garamond" w:hAnsi="Garamond"/>
          <w:bCs/>
          <w:sz w:val="26"/>
          <w:szCs w:val="26"/>
        </w:rPr>
        <w:t xml:space="preserve"> shows the author’s desire to further illustrate the differences between John the Baptist and Jesus. In </w:t>
      </w:r>
      <w:r w:rsidRPr="00F92D88">
        <w:rPr>
          <w:rFonts w:ascii="Garamond" w:hAnsi="Garamond"/>
          <w:bCs/>
          <w:sz w:val="26"/>
          <w:szCs w:val="26"/>
        </w:rPr>
        <w:lastRenderedPageBreak/>
        <w:t>addition to describing Jesus’ ministry, John the Baptist recalls the evidence that he witnessed as proof of Jesus’ stature and significance (</w:t>
      </w:r>
      <w:r w:rsidRPr="00F92D88">
        <w:rPr>
          <w:rFonts w:ascii="Garamond" w:hAnsi="Garamond"/>
          <w:bCs/>
          <w:sz w:val="26"/>
          <w:szCs w:val="26"/>
        </w:rPr>
        <w:t>s</w:t>
      </w:r>
      <w:r w:rsidRPr="00F92D88">
        <w:rPr>
          <w:rFonts w:ascii="Garamond" w:hAnsi="Garamond"/>
          <w:bCs/>
          <w:sz w:val="26"/>
          <w:szCs w:val="26"/>
        </w:rPr>
        <w:t>ee verses 32-34)</w:t>
      </w:r>
      <w:r w:rsidRPr="00F92D88">
        <w:rPr>
          <w:rFonts w:ascii="Garamond" w:hAnsi="Garamond"/>
          <w:bCs/>
          <w:sz w:val="26"/>
          <w:szCs w:val="26"/>
        </w:rPr>
        <w:t>.</w:t>
      </w:r>
    </w:p>
    <w:p w14:paraId="4242CD9D" w14:textId="77777777" w:rsidR="00F92D88" w:rsidRPr="00F92D88" w:rsidRDefault="00F92D88" w:rsidP="00F92D88">
      <w:pPr>
        <w:spacing w:line="276" w:lineRule="auto"/>
        <w:rPr>
          <w:rFonts w:ascii="Garamond" w:hAnsi="Garamond"/>
          <w:bCs/>
          <w:sz w:val="26"/>
          <w:szCs w:val="26"/>
        </w:rPr>
      </w:pPr>
    </w:p>
    <w:p w14:paraId="6924C3A3" w14:textId="04018FB2" w:rsidR="00F92D88" w:rsidRPr="00F92D88" w:rsidRDefault="00F92D88" w:rsidP="00F92D88">
      <w:pPr>
        <w:spacing w:line="276" w:lineRule="auto"/>
        <w:rPr>
          <w:rFonts w:ascii="Garamond" w:hAnsi="Garamond"/>
          <w:bCs/>
          <w:sz w:val="26"/>
          <w:szCs w:val="26"/>
        </w:rPr>
      </w:pPr>
      <w:r w:rsidRPr="00F92D88">
        <w:rPr>
          <w:rFonts w:ascii="Garamond" w:hAnsi="Garamond"/>
          <w:bCs/>
          <w:sz w:val="26"/>
          <w:szCs w:val="26"/>
        </w:rPr>
        <w:t>Finally, in the latter verses of this passage, we are given a unique description, unlike any account in the other gospels, of how Jesus met and called his first disciples, including Simon Peter and Andrew. It is interesting that Jesus’ first two disciples are described as first being disciples of John the Baptist. It was on John the Baptist’s instructions that his disciples left him to follow Jesus. This scene further illustrates the author’s intentions of privileging Jesus’ ministry over the ministry of John the Baptist.</w:t>
      </w:r>
    </w:p>
    <w:p w14:paraId="4AF249B3" w14:textId="77777777" w:rsidR="00F92D88" w:rsidRPr="00F92D88" w:rsidRDefault="00F92D88" w:rsidP="00F92D88">
      <w:pPr>
        <w:spacing w:line="276" w:lineRule="auto"/>
        <w:rPr>
          <w:rFonts w:ascii="Garamond" w:hAnsi="Garamond"/>
          <w:bCs/>
          <w:sz w:val="26"/>
          <w:szCs w:val="26"/>
        </w:rPr>
      </w:pPr>
    </w:p>
    <w:p w14:paraId="4272295E" w14:textId="77777777" w:rsidR="00F92D88" w:rsidRPr="00F92D88" w:rsidRDefault="00F92D88" w:rsidP="00D83873">
      <w:pPr>
        <w:numPr>
          <w:ilvl w:val="0"/>
          <w:numId w:val="4"/>
        </w:numPr>
        <w:spacing w:line="276" w:lineRule="auto"/>
        <w:rPr>
          <w:rFonts w:ascii="Garamond" w:hAnsi="Garamond"/>
          <w:bCs/>
          <w:sz w:val="26"/>
          <w:szCs w:val="26"/>
        </w:rPr>
      </w:pPr>
      <w:r w:rsidRPr="00F92D88">
        <w:rPr>
          <w:rFonts w:ascii="Garamond" w:hAnsi="Garamond"/>
          <w:bCs/>
          <w:sz w:val="26"/>
          <w:szCs w:val="26"/>
        </w:rPr>
        <w:t>The author describes Jesus as one who can “take away sins.” What does it mean to you to have your sins taken away? What does it look like in your life?</w:t>
      </w:r>
    </w:p>
    <w:p w14:paraId="2D598D11" w14:textId="77777777" w:rsidR="00FB74C3" w:rsidRPr="00FB74C3" w:rsidRDefault="00FB74C3" w:rsidP="00FB74C3">
      <w:pPr>
        <w:spacing w:line="276" w:lineRule="auto"/>
        <w:rPr>
          <w:rFonts w:ascii="Garamond" w:hAnsi="Garamond"/>
          <w:bCs/>
          <w:sz w:val="26"/>
          <w:szCs w:val="26"/>
        </w:rPr>
      </w:pPr>
    </w:p>
    <w:p w14:paraId="0AAD49EB" w14:textId="77777777" w:rsidR="00F92D88" w:rsidRPr="00F92D88" w:rsidRDefault="00F92D88" w:rsidP="00955BE9">
      <w:pPr>
        <w:spacing w:line="276" w:lineRule="auto"/>
        <w:rPr>
          <w:rFonts w:ascii="Garamond" w:hAnsi="Garamond"/>
          <w:bCs/>
          <w:i/>
          <w:iCs/>
          <w:sz w:val="26"/>
          <w:szCs w:val="26"/>
        </w:rPr>
      </w:pPr>
    </w:p>
    <w:p w14:paraId="62F3AA98" w14:textId="77777777" w:rsidR="00F92D88" w:rsidRPr="00F92D88" w:rsidRDefault="00F92D88" w:rsidP="00955BE9">
      <w:pPr>
        <w:spacing w:line="276" w:lineRule="auto"/>
        <w:rPr>
          <w:rFonts w:ascii="Garamond" w:hAnsi="Garamond"/>
          <w:bCs/>
          <w:i/>
          <w:iCs/>
          <w:sz w:val="26"/>
          <w:szCs w:val="26"/>
        </w:rPr>
      </w:pPr>
    </w:p>
    <w:p w14:paraId="2E87D34D" w14:textId="77777777" w:rsidR="00F92D88" w:rsidRPr="00F92D88" w:rsidRDefault="00F92D88" w:rsidP="00955BE9">
      <w:pPr>
        <w:spacing w:line="276" w:lineRule="auto"/>
        <w:rPr>
          <w:rFonts w:ascii="Garamond" w:hAnsi="Garamond"/>
          <w:bCs/>
          <w:i/>
          <w:iCs/>
          <w:sz w:val="26"/>
          <w:szCs w:val="26"/>
        </w:rPr>
      </w:pPr>
    </w:p>
    <w:p w14:paraId="4C62538A" w14:textId="77777777" w:rsidR="00F92D88" w:rsidRPr="00F92D88" w:rsidRDefault="00F92D88" w:rsidP="00955BE9">
      <w:pPr>
        <w:spacing w:line="276" w:lineRule="auto"/>
        <w:rPr>
          <w:rFonts w:ascii="Garamond" w:hAnsi="Garamond"/>
          <w:bCs/>
          <w:i/>
          <w:iCs/>
          <w:sz w:val="26"/>
          <w:szCs w:val="26"/>
        </w:rPr>
      </w:pPr>
    </w:p>
    <w:p w14:paraId="6D0CC1D3" w14:textId="77777777" w:rsidR="00F92D88" w:rsidRPr="00F92D88" w:rsidRDefault="00F92D88" w:rsidP="00955BE9">
      <w:pPr>
        <w:spacing w:line="276" w:lineRule="auto"/>
        <w:rPr>
          <w:rFonts w:ascii="Garamond" w:hAnsi="Garamond"/>
          <w:bCs/>
          <w:i/>
          <w:iCs/>
          <w:sz w:val="26"/>
          <w:szCs w:val="26"/>
        </w:rPr>
      </w:pPr>
    </w:p>
    <w:p w14:paraId="229C8F34" w14:textId="77777777" w:rsidR="00F92D88" w:rsidRPr="00F92D88" w:rsidRDefault="00F92D88" w:rsidP="00955BE9">
      <w:pPr>
        <w:spacing w:line="276" w:lineRule="auto"/>
        <w:rPr>
          <w:rFonts w:ascii="Garamond" w:hAnsi="Garamond"/>
          <w:bCs/>
          <w:i/>
          <w:iCs/>
          <w:sz w:val="26"/>
          <w:szCs w:val="26"/>
        </w:rPr>
      </w:pPr>
    </w:p>
    <w:p w14:paraId="7326EDA2" w14:textId="77777777" w:rsidR="00F92D88" w:rsidRPr="00F92D88" w:rsidRDefault="00F92D88" w:rsidP="00955BE9">
      <w:pPr>
        <w:spacing w:line="276" w:lineRule="auto"/>
        <w:rPr>
          <w:rFonts w:ascii="Garamond" w:hAnsi="Garamond"/>
          <w:bCs/>
          <w:i/>
          <w:iCs/>
          <w:sz w:val="26"/>
          <w:szCs w:val="26"/>
        </w:rPr>
      </w:pPr>
    </w:p>
    <w:p w14:paraId="7676AFD1" w14:textId="77777777" w:rsidR="00F92D88" w:rsidRPr="00F92D88" w:rsidRDefault="00F92D88" w:rsidP="00955BE9">
      <w:pPr>
        <w:spacing w:line="276" w:lineRule="auto"/>
        <w:rPr>
          <w:rFonts w:ascii="Garamond" w:hAnsi="Garamond"/>
          <w:bCs/>
          <w:i/>
          <w:iCs/>
          <w:sz w:val="26"/>
          <w:szCs w:val="26"/>
        </w:rPr>
      </w:pPr>
    </w:p>
    <w:p w14:paraId="411BDBC6" w14:textId="77777777" w:rsidR="00F92D88" w:rsidRPr="00F92D88" w:rsidRDefault="00F92D88" w:rsidP="00955BE9">
      <w:pPr>
        <w:spacing w:line="276" w:lineRule="auto"/>
        <w:rPr>
          <w:rFonts w:ascii="Garamond" w:hAnsi="Garamond"/>
          <w:bCs/>
          <w:i/>
          <w:iCs/>
          <w:sz w:val="26"/>
          <w:szCs w:val="26"/>
        </w:rPr>
      </w:pPr>
    </w:p>
    <w:p w14:paraId="5D504217" w14:textId="77777777" w:rsidR="00F92D88" w:rsidRPr="00F92D88" w:rsidRDefault="00F92D88" w:rsidP="00955BE9">
      <w:pPr>
        <w:spacing w:line="276" w:lineRule="auto"/>
        <w:rPr>
          <w:rFonts w:ascii="Garamond" w:hAnsi="Garamond"/>
          <w:bCs/>
          <w:i/>
          <w:iCs/>
          <w:sz w:val="26"/>
          <w:szCs w:val="26"/>
        </w:rPr>
      </w:pPr>
    </w:p>
    <w:p w14:paraId="21F0F0B4" w14:textId="77777777" w:rsidR="00F92D88" w:rsidRPr="00F92D88" w:rsidRDefault="00F92D88" w:rsidP="00955BE9">
      <w:pPr>
        <w:spacing w:line="276" w:lineRule="auto"/>
        <w:rPr>
          <w:rFonts w:ascii="Garamond" w:hAnsi="Garamond"/>
          <w:bCs/>
          <w:i/>
          <w:iCs/>
          <w:sz w:val="26"/>
          <w:szCs w:val="26"/>
        </w:rPr>
      </w:pPr>
    </w:p>
    <w:p w14:paraId="765BE136" w14:textId="77777777" w:rsidR="00F92D88" w:rsidRPr="00F92D88" w:rsidRDefault="00F92D88" w:rsidP="00955BE9">
      <w:pPr>
        <w:spacing w:line="276" w:lineRule="auto"/>
        <w:rPr>
          <w:rFonts w:ascii="Garamond" w:hAnsi="Garamond"/>
          <w:bCs/>
          <w:i/>
          <w:iCs/>
          <w:sz w:val="26"/>
          <w:szCs w:val="26"/>
        </w:rPr>
      </w:pPr>
    </w:p>
    <w:p w14:paraId="328F2FEC" w14:textId="77777777" w:rsidR="00F92D88" w:rsidRPr="00F92D88" w:rsidRDefault="00F92D88" w:rsidP="00955BE9">
      <w:pPr>
        <w:spacing w:line="276" w:lineRule="auto"/>
        <w:rPr>
          <w:rFonts w:ascii="Garamond" w:hAnsi="Garamond"/>
          <w:bCs/>
          <w:i/>
          <w:iCs/>
          <w:sz w:val="26"/>
          <w:szCs w:val="26"/>
        </w:rPr>
      </w:pPr>
    </w:p>
    <w:p w14:paraId="18FEC878" w14:textId="77777777" w:rsidR="00F92D88" w:rsidRPr="00F92D88" w:rsidRDefault="00F92D88" w:rsidP="00955BE9">
      <w:pPr>
        <w:spacing w:line="276" w:lineRule="auto"/>
        <w:rPr>
          <w:rFonts w:ascii="Garamond" w:hAnsi="Garamond"/>
          <w:bCs/>
          <w:i/>
          <w:iCs/>
          <w:sz w:val="26"/>
          <w:szCs w:val="26"/>
        </w:rPr>
      </w:pPr>
    </w:p>
    <w:p w14:paraId="78DE914C" w14:textId="77777777" w:rsidR="00F92D88" w:rsidRPr="00F92D88" w:rsidRDefault="00F92D88" w:rsidP="00955BE9">
      <w:pPr>
        <w:spacing w:line="276" w:lineRule="auto"/>
        <w:rPr>
          <w:rFonts w:ascii="Garamond" w:hAnsi="Garamond"/>
          <w:bCs/>
          <w:i/>
          <w:iCs/>
          <w:sz w:val="26"/>
          <w:szCs w:val="26"/>
        </w:rPr>
      </w:pPr>
    </w:p>
    <w:p w14:paraId="77AF4278" w14:textId="77777777" w:rsidR="00F92D88" w:rsidRPr="00F92D88" w:rsidRDefault="00F92D88" w:rsidP="00955BE9">
      <w:pPr>
        <w:spacing w:line="276" w:lineRule="auto"/>
        <w:rPr>
          <w:rFonts w:ascii="Garamond" w:hAnsi="Garamond"/>
          <w:bCs/>
          <w:i/>
          <w:iCs/>
          <w:sz w:val="26"/>
          <w:szCs w:val="26"/>
        </w:rPr>
      </w:pPr>
    </w:p>
    <w:p w14:paraId="291D439E" w14:textId="77777777" w:rsidR="00F92D88" w:rsidRPr="00F92D88" w:rsidRDefault="00F92D88" w:rsidP="00955BE9">
      <w:pPr>
        <w:spacing w:line="276" w:lineRule="auto"/>
        <w:rPr>
          <w:rFonts w:ascii="Garamond" w:hAnsi="Garamond"/>
          <w:bCs/>
          <w:i/>
          <w:iCs/>
          <w:sz w:val="26"/>
          <w:szCs w:val="26"/>
        </w:rPr>
      </w:pPr>
    </w:p>
    <w:p w14:paraId="42F53A69" w14:textId="77777777" w:rsidR="00F92D88" w:rsidRPr="00F92D88" w:rsidRDefault="00F92D88" w:rsidP="00955BE9">
      <w:pPr>
        <w:spacing w:line="276" w:lineRule="auto"/>
        <w:rPr>
          <w:rFonts w:ascii="Garamond" w:hAnsi="Garamond"/>
          <w:bCs/>
          <w:i/>
          <w:iCs/>
          <w:sz w:val="26"/>
          <w:szCs w:val="26"/>
        </w:rPr>
      </w:pPr>
    </w:p>
    <w:p w14:paraId="15F2AD06" w14:textId="77777777" w:rsidR="00F92D88" w:rsidRPr="00F92D88" w:rsidRDefault="00F92D88" w:rsidP="00955BE9">
      <w:pPr>
        <w:spacing w:line="276" w:lineRule="auto"/>
        <w:rPr>
          <w:rFonts w:ascii="Garamond" w:hAnsi="Garamond"/>
          <w:bCs/>
          <w:i/>
          <w:iCs/>
          <w:sz w:val="26"/>
          <w:szCs w:val="26"/>
        </w:rPr>
      </w:pPr>
    </w:p>
    <w:p w14:paraId="6FA45F72" w14:textId="77777777" w:rsidR="00F92D88" w:rsidRPr="00F92D88" w:rsidRDefault="00F92D88" w:rsidP="00955BE9">
      <w:pPr>
        <w:spacing w:line="276" w:lineRule="auto"/>
        <w:rPr>
          <w:rFonts w:ascii="Garamond" w:hAnsi="Garamond"/>
          <w:bCs/>
          <w:i/>
          <w:iCs/>
          <w:sz w:val="26"/>
          <w:szCs w:val="26"/>
        </w:rPr>
      </w:pPr>
    </w:p>
    <w:p w14:paraId="4DC6A990" w14:textId="77777777" w:rsidR="00F92D88" w:rsidRPr="00F92D88" w:rsidRDefault="00F92D88" w:rsidP="00955BE9">
      <w:pPr>
        <w:spacing w:line="276" w:lineRule="auto"/>
        <w:rPr>
          <w:rFonts w:ascii="Garamond" w:hAnsi="Garamond"/>
          <w:bCs/>
          <w:i/>
          <w:iCs/>
          <w:sz w:val="26"/>
          <w:szCs w:val="26"/>
        </w:rPr>
      </w:pPr>
    </w:p>
    <w:p w14:paraId="67AAD9B0" w14:textId="77777777" w:rsidR="00F92D88" w:rsidRPr="00F92D88" w:rsidRDefault="00F92D88" w:rsidP="00955BE9">
      <w:pPr>
        <w:spacing w:line="276" w:lineRule="auto"/>
        <w:rPr>
          <w:rFonts w:ascii="Garamond" w:hAnsi="Garamond"/>
          <w:bCs/>
          <w:i/>
          <w:iCs/>
          <w:sz w:val="26"/>
          <w:szCs w:val="26"/>
        </w:rPr>
      </w:pPr>
    </w:p>
    <w:p w14:paraId="3D97E7A8" w14:textId="77777777" w:rsidR="00F92D88" w:rsidRPr="00F92D88" w:rsidRDefault="00F92D88" w:rsidP="00955BE9">
      <w:pPr>
        <w:spacing w:line="276" w:lineRule="auto"/>
        <w:rPr>
          <w:rFonts w:ascii="Garamond" w:hAnsi="Garamond"/>
          <w:bCs/>
          <w:i/>
          <w:iCs/>
          <w:sz w:val="26"/>
          <w:szCs w:val="26"/>
        </w:rPr>
      </w:pPr>
    </w:p>
    <w:p w14:paraId="78D9DC5C" w14:textId="77777777" w:rsidR="00F92D88" w:rsidRPr="00F92D88" w:rsidRDefault="00F92D88" w:rsidP="00955BE9">
      <w:pPr>
        <w:spacing w:line="276" w:lineRule="auto"/>
        <w:rPr>
          <w:rFonts w:ascii="Garamond" w:hAnsi="Garamond"/>
          <w:bCs/>
          <w:i/>
          <w:iCs/>
          <w:sz w:val="26"/>
          <w:szCs w:val="26"/>
        </w:rPr>
      </w:pPr>
    </w:p>
    <w:p w14:paraId="4BBF71D7" w14:textId="77777777" w:rsidR="00F92D88" w:rsidRPr="00F92D88" w:rsidRDefault="00F92D88" w:rsidP="00955BE9">
      <w:pPr>
        <w:spacing w:line="276" w:lineRule="auto"/>
        <w:rPr>
          <w:rFonts w:ascii="Garamond" w:hAnsi="Garamond"/>
          <w:bCs/>
          <w:i/>
          <w:iCs/>
          <w:sz w:val="26"/>
          <w:szCs w:val="26"/>
        </w:rPr>
      </w:pPr>
    </w:p>
    <w:p w14:paraId="4AD88FD1" w14:textId="77777777" w:rsidR="00F92D88" w:rsidRPr="00F92D88" w:rsidRDefault="00F92D88" w:rsidP="00955BE9">
      <w:pPr>
        <w:spacing w:line="276" w:lineRule="auto"/>
        <w:rPr>
          <w:rFonts w:ascii="Garamond" w:hAnsi="Garamond"/>
          <w:bCs/>
          <w:i/>
          <w:iCs/>
          <w:sz w:val="26"/>
          <w:szCs w:val="26"/>
        </w:rPr>
      </w:pPr>
    </w:p>
    <w:p w14:paraId="606C68C7" w14:textId="77777777" w:rsidR="00F92D88" w:rsidRPr="00F92D88" w:rsidRDefault="00F92D88" w:rsidP="00955BE9">
      <w:pPr>
        <w:spacing w:line="276" w:lineRule="auto"/>
        <w:rPr>
          <w:rFonts w:ascii="Garamond" w:hAnsi="Garamond"/>
          <w:bCs/>
          <w:i/>
          <w:iCs/>
          <w:sz w:val="26"/>
          <w:szCs w:val="26"/>
        </w:rPr>
      </w:pPr>
    </w:p>
    <w:p w14:paraId="269DFB67" w14:textId="77777777" w:rsidR="00F92D88" w:rsidRPr="00F92D88" w:rsidRDefault="00F92D88" w:rsidP="00955BE9">
      <w:pPr>
        <w:spacing w:line="276" w:lineRule="auto"/>
        <w:rPr>
          <w:rFonts w:ascii="Garamond" w:hAnsi="Garamond"/>
          <w:bCs/>
          <w:i/>
          <w:iCs/>
          <w:sz w:val="26"/>
          <w:szCs w:val="26"/>
        </w:rPr>
      </w:pPr>
    </w:p>
    <w:p w14:paraId="3153517A" w14:textId="39FC7EEC" w:rsidR="00955BE9" w:rsidRPr="00F92D88" w:rsidRDefault="00955BE9" w:rsidP="00955BE9">
      <w:pPr>
        <w:spacing w:line="276" w:lineRule="auto"/>
        <w:rPr>
          <w:rFonts w:ascii="Garamond" w:hAnsi="Garamond"/>
          <w:bCs/>
          <w:i/>
          <w:iCs/>
          <w:sz w:val="26"/>
          <w:szCs w:val="26"/>
        </w:rPr>
      </w:pPr>
      <w:r w:rsidRPr="00F92D88">
        <w:rPr>
          <w:rFonts w:ascii="Garamond" w:hAnsi="Garamond"/>
          <w:bCs/>
          <w:i/>
          <w:iCs/>
          <w:sz w:val="26"/>
          <w:szCs w:val="26"/>
        </w:rPr>
        <w:t xml:space="preserve">This Bible study, written by </w:t>
      </w:r>
      <w:r w:rsidR="00F92D88" w:rsidRPr="00F92D88">
        <w:rPr>
          <w:rFonts w:ascii="Garamond" w:hAnsi="Garamond"/>
          <w:bCs/>
          <w:i/>
          <w:iCs/>
          <w:sz w:val="26"/>
          <w:szCs w:val="26"/>
        </w:rPr>
        <w:t>Yolanda Rolle</w:t>
      </w:r>
      <w:r w:rsidR="00FB74C3" w:rsidRPr="00F92D88">
        <w:rPr>
          <w:rFonts w:ascii="Garamond" w:hAnsi="Garamond"/>
          <w:bCs/>
          <w:i/>
          <w:iCs/>
          <w:sz w:val="26"/>
          <w:szCs w:val="26"/>
        </w:rPr>
        <w:t>,</w:t>
      </w:r>
      <w:r w:rsidRPr="00F92D88">
        <w:rPr>
          <w:rFonts w:ascii="Garamond" w:hAnsi="Garamond"/>
          <w:bCs/>
          <w:i/>
          <w:iCs/>
          <w:sz w:val="26"/>
          <w:szCs w:val="26"/>
        </w:rPr>
        <w:t xml:space="preserve"> originally ran for </w:t>
      </w:r>
      <w:r w:rsidR="00FB74C3" w:rsidRPr="00F92D88">
        <w:rPr>
          <w:rFonts w:ascii="Garamond" w:hAnsi="Garamond"/>
          <w:bCs/>
          <w:i/>
          <w:iCs/>
          <w:sz w:val="26"/>
          <w:szCs w:val="26"/>
        </w:rPr>
        <w:t xml:space="preserve">Epiphany </w:t>
      </w:r>
      <w:r w:rsidR="00F92D88" w:rsidRPr="00F92D88">
        <w:rPr>
          <w:rFonts w:ascii="Garamond" w:hAnsi="Garamond"/>
          <w:bCs/>
          <w:i/>
          <w:iCs/>
          <w:sz w:val="26"/>
          <w:szCs w:val="26"/>
        </w:rPr>
        <w:t>2</w:t>
      </w:r>
      <w:r w:rsidRPr="00F92D88">
        <w:rPr>
          <w:rFonts w:ascii="Garamond" w:hAnsi="Garamond"/>
          <w:bCs/>
          <w:i/>
          <w:iCs/>
          <w:sz w:val="26"/>
          <w:szCs w:val="26"/>
        </w:rPr>
        <w:t xml:space="preserve"> on</w:t>
      </w:r>
      <w:r w:rsidR="00B066BC" w:rsidRPr="00F92D88">
        <w:rPr>
          <w:rFonts w:ascii="Garamond" w:hAnsi="Garamond"/>
          <w:bCs/>
          <w:i/>
          <w:iCs/>
          <w:sz w:val="26"/>
          <w:szCs w:val="26"/>
        </w:rPr>
        <w:t xml:space="preserve"> January </w:t>
      </w:r>
      <w:r w:rsidR="00F92D88" w:rsidRPr="00F92D88">
        <w:rPr>
          <w:rFonts w:ascii="Garamond" w:hAnsi="Garamond"/>
          <w:bCs/>
          <w:i/>
          <w:iCs/>
          <w:sz w:val="26"/>
          <w:szCs w:val="26"/>
        </w:rPr>
        <w:t>19</w:t>
      </w:r>
      <w:r w:rsidRPr="00F92D88">
        <w:rPr>
          <w:rFonts w:ascii="Garamond" w:hAnsi="Garamond"/>
          <w:bCs/>
          <w:i/>
          <w:iCs/>
          <w:sz w:val="26"/>
          <w:szCs w:val="26"/>
        </w:rPr>
        <w:t>, 201</w:t>
      </w:r>
      <w:r w:rsidR="00F92D88" w:rsidRPr="00F92D88">
        <w:rPr>
          <w:rFonts w:ascii="Garamond" w:hAnsi="Garamond"/>
          <w:bCs/>
          <w:i/>
          <w:iCs/>
          <w:sz w:val="26"/>
          <w:szCs w:val="26"/>
        </w:rPr>
        <w:t>4</w:t>
      </w:r>
      <w:r w:rsidRPr="00F92D88">
        <w:rPr>
          <w:rFonts w:ascii="Garamond" w:hAnsi="Garamond"/>
          <w:bCs/>
          <w:i/>
          <w:iCs/>
          <w:sz w:val="26"/>
          <w:szCs w:val="26"/>
        </w:rPr>
        <w:t>.</w:t>
      </w:r>
    </w:p>
    <w:sectPr w:rsidR="00955BE9" w:rsidRPr="00F92D8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A2AC" w14:textId="77777777" w:rsidR="00D83873" w:rsidRDefault="00D83873" w:rsidP="00812385">
      <w:r>
        <w:separator/>
      </w:r>
    </w:p>
  </w:endnote>
  <w:endnote w:type="continuationSeparator" w:id="0">
    <w:p w14:paraId="6AF49B3C" w14:textId="77777777" w:rsidR="00D83873" w:rsidRDefault="00D8387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7E9F" w14:textId="77777777" w:rsidR="00D83873" w:rsidRDefault="00D83873" w:rsidP="00812385">
      <w:r>
        <w:separator/>
      </w:r>
    </w:p>
  </w:footnote>
  <w:footnote w:type="continuationSeparator" w:id="0">
    <w:p w14:paraId="14478963" w14:textId="77777777" w:rsidR="00D83873" w:rsidRDefault="00D8387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ADD"/>
    <w:multiLevelType w:val="multilevel"/>
    <w:tmpl w:val="AD3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E7316"/>
    <w:multiLevelType w:val="multilevel"/>
    <w:tmpl w:val="DBE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66E30"/>
    <w:multiLevelType w:val="multilevel"/>
    <w:tmpl w:val="D136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386988"/>
    <w:multiLevelType w:val="multilevel"/>
    <w:tmpl w:val="AD6C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E208C"/>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83873"/>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2019-11-28T16:56:00Z</dcterms:created>
  <dcterms:modified xsi:type="dcterms:W3CDTF">2019-11-28T16:56:00Z</dcterms:modified>
</cp:coreProperties>
</file>