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50A52" w:rsidRDefault="00812385" w:rsidP="00644454">
      <w:pPr>
        <w:spacing w:line="276" w:lineRule="auto"/>
        <w:ind w:right="720"/>
        <w:rPr>
          <w:rFonts w:ascii="Garamond" w:hAnsi="Garamond"/>
          <w:bCs/>
          <w:sz w:val="25"/>
          <w:szCs w:val="25"/>
        </w:rPr>
      </w:pPr>
      <w:r w:rsidRPr="00250A52">
        <w:rPr>
          <w:rFonts w:ascii="Garamond" w:hAnsi="Garamond"/>
          <w:bCs/>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250A52" w:rsidRDefault="00510B00" w:rsidP="00644454">
      <w:pPr>
        <w:spacing w:line="276" w:lineRule="auto"/>
        <w:ind w:right="720"/>
        <w:rPr>
          <w:rFonts w:ascii="Garamond" w:hAnsi="Garamond"/>
          <w:bCs/>
          <w:sz w:val="25"/>
          <w:szCs w:val="25"/>
        </w:rPr>
      </w:pPr>
    </w:p>
    <w:p w14:paraId="43E43E1E" w14:textId="55ACE6CF" w:rsidR="007F63EA" w:rsidRPr="00250A52" w:rsidRDefault="007053CF" w:rsidP="00644454">
      <w:pPr>
        <w:ind w:right="720"/>
        <w:rPr>
          <w:rFonts w:ascii="Garamond" w:hAnsi="Garamond"/>
          <w:b/>
          <w:sz w:val="25"/>
          <w:szCs w:val="25"/>
        </w:rPr>
      </w:pPr>
      <w:r w:rsidRPr="00250A52">
        <w:rPr>
          <w:rFonts w:ascii="Garamond" w:hAnsi="Garamond"/>
          <w:b/>
          <w:sz w:val="25"/>
          <w:szCs w:val="25"/>
        </w:rPr>
        <w:t>Lent</w:t>
      </w:r>
      <w:r w:rsidR="00FB74C3" w:rsidRPr="00250A52">
        <w:rPr>
          <w:rFonts w:ascii="Garamond" w:hAnsi="Garamond"/>
          <w:b/>
          <w:sz w:val="25"/>
          <w:szCs w:val="25"/>
        </w:rPr>
        <w:t xml:space="preserve"> </w:t>
      </w:r>
      <w:r w:rsidR="003F726A" w:rsidRPr="00250A52">
        <w:rPr>
          <w:rFonts w:ascii="Garamond" w:hAnsi="Garamond"/>
          <w:b/>
          <w:sz w:val="25"/>
          <w:szCs w:val="25"/>
        </w:rPr>
        <w:t>4</w:t>
      </w:r>
      <w:r w:rsidR="00FB74C3" w:rsidRPr="00250A52">
        <w:rPr>
          <w:rFonts w:ascii="Garamond" w:hAnsi="Garamond"/>
          <w:b/>
          <w:sz w:val="25"/>
          <w:szCs w:val="25"/>
        </w:rPr>
        <w:t xml:space="preserve"> (A)</w:t>
      </w:r>
    </w:p>
    <w:p w14:paraId="0D288F61" w14:textId="44830271" w:rsidR="001E5E96" w:rsidRPr="00250A52" w:rsidRDefault="007053CF" w:rsidP="00644454">
      <w:pPr>
        <w:ind w:right="720"/>
        <w:rPr>
          <w:rFonts w:ascii="Garamond" w:hAnsi="Garamond"/>
          <w:b/>
          <w:sz w:val="25"/>
          <w:szCs w:val="25"/>
        </w:rPr>
      </w:pPr>
      <w:r w:rsidRPr="00250A52">
        <w:rPr>
          <w:rFonts w:ascii="Garamond" w:hAnsi="Garamond"/>
          <w:b/>
          <w:sz w:val="25"/>
          <w:szCs w:val="25"/>
        </w:rPr>
        <w:t>March</w:t>
      </w:r>
      <w:r w:rsidR="00A77E66" w:rsidRPr="00250A52">
        <w:rPr>
          <w:rFonts w:ascii="Garamond" w:hAnsi="Garamond"/>
          <w:b/>
          <w:sz w:val="25"/>
          <w:szCs w:val="25"/>
        </w:rPr>
        <w:t xml:space="preserve"> </w:t>
      </w:r>
      <w:r w:rsidR="003F726A" w:rsidRPr="00250A52">
        <w:rPr>
          <w:rFonts w:ascii="Garamond" w:hAnsi="Garamond"/>
          <w:b/>
          <w:sz w:val="25"/>
          <w:szCs w:val="25"/>
        </w:rPr>
        <w:t>24</w:t>
      </w:r>
      <w:r w:rsidR="00B066BC" w:rsidRPr="00250A52">
        <w:rPr>
          <w:rFonts w:ascii="Garamond" w:hAnsi="Garamond"/>
          <w:b/>
          <w:sz w:val="25"/>
          <w:szCs w:val="25"/>
        </w:rPr>
        <w:t>, 2020</w:t>
      </w:r>
    </w:p>
    <w:p w14:paraId="19F836EE" w14:textId="77777777" w:rsidR="001E5E96" w:rsidRPr="00250A52" w:rsidRDefault="001E5E96" w:rsidP="00644454">
      <w:pPr>
        <w:ind w:right="720"/>
        <w:rPr>
          <w:rFonts w:ascii="Garamond" w:hAnsi="Garamond"/>
          <w:b/>
          <w:sz w:val="25"/>
          <w:szCs w:val="25"/>
        </w:rPr>
      </w:pPr>
    </w:p>
    <w:p w14:paraId="763BA909" w14:textId="6B6C0F75" w:rsidR="003F726A" w:rsidRPr="00250A52" w:rsidRDefault="003952BD" w:rsidP="003F726A">
      <w:pPr>
        <w:rPr>
          <w:rFonts w:ascii="Garamond" w:hAnsi="Garamond"/>
          <w:b/>
          <w:bCs/>
          <w:sz w:val="25"/>
          <w:szCs w:val="25"/>
        </w:rPr>
      </w:pPr>
      <w:r w:rsidRPr="00250A52">
        <w:rPr>
          <w:rFonts w:ascii="Garamond" w:hAnsi="Garamond"/>
          <w:b/>
          <w:sz w:val="25"/>
          <w:szCs w:val="25"/>
        </w:rPr>
        <w:t xml:space="preserve">RCL: </w:t>
      </w:r>
      <w:r w:rsidR="003F726A" w:rsidRPr="00250A52">
        <w:rPr>
          <w:rFonts w:ascii="Garamond" w:hAnsi="Garamond"/>
          <w:b/>
          <w:bCs/>
          <w:sz w:val="25"/>
          <w:szCs w:val="25"/>
        </w:rPr>
        <w:t>1 Samuel 16:1-13</w:t>
      </w:r>
      <w:r w:rsidR="003F726A" w:rsidRPr="00250A52">
        <w:rPr>
          <w:rFonts w:ascii="Garamond" w:hAnsi="Garamond"/>
          <w:b/>
          <w:bCs/>
          <w:sz w:val="25"/>
          <w:szCs w:val="25"/>
        </w:rPr>
        <w:t xml:space="preserve">; </w:t>
      </w:r>
      <w:r w:rsidR="003F726A" w:rsidRPr="00250A52">
        <w:rPr>
          <w:rFonts w:ascii="Garamond" w:hAnsi="Garamond"/>
          <w:b/>
          <w:bCs/>
          <w:sz w:val="25"/>
          <w:szCs w:val="25"/>
        </w:rPr>
        <w:t>Psalm 23</w:t>
      </w:r>
      <w:r w:rsidR="00250A52" w:rsidRPr="00250A52">
        <w:rPr>
          <w:rFonts w:ascii="Garamond" w:hAnsi="Garamond"/>
          <w:b/>
          <w:bCs/>
          <w:sz w:val="25"/>
          <w:szCs w:val="25"/>
        </w:rPr>
        <w:t xml:space="preserve">; </w:t>
      </w:r>
      <w:r w:rsidR="003F726A" w:rsidRPr="00250A52">
        <w:rPr>
          <w:rFonts w:ascii="Garamond" w:hAnsi="Garamond"/>
          <w:b/>
          <w:bCs/>
          <w:sz w:val="25"/>
          <w:szCs w:val="25"/>
        </w:rPr>
        <w:t>Ephesians 5:8-14</w:t>
      </w:r>
      <w:r w:rsidR="00250A52" w:rsidRPr="00250A52">
        <w:rPr>
          <w:rFonts w:ascii="Garamond" w:hAnsi="Garamond"/>
          <w:b/>
          <w:bCs/>
          <w:sz w:val="25"/>
          <w:szCs w:val="25"/>
        </w:rPr>
        <w:t xml:space="preserve">; </w:t>
      </w:r>
      <w:r w:rsidR="003F726A" w:rsidRPr="00250A52">
        <w:rPr>
          <w:rFonts w:ascii="Garamond" w:hAnsi="Garamond"/>
          <w:b/>
          <w:bCs/>
          <w:sz w:val="25"/>
          <w:szCs w:val="25"/>
        </w:rPr>
        <w:t>John 9:1-41</w:t>
      </w:r>
    </w:p>
    <w:p w14:paraId="456963C5" w14:textId="77777777" w:rsidR="00735320" w:rsidRPr="00250A52" w:rsidRDefault="00735320" w:rsidP="00735320">
      <w:pPr>
        <w:rPr>
          <w:rFonts w:ascii="Garamond" w:hAnsi="Garamond"/>
          <w:sz w:val="25"/>
          <w:szCs w:val="25"/>
        </w:rPr>
      </w:pPr>
    </w:p>
    <w:p w14:paraId="68D010E4" w14:textId="77777777" w:rsidR="003F726A" w:rsidRPr="00250A52" w:rsidRDefault="003F726A" w:rsidP="003F726A">
      <w:pPr>
        <w:spacing w:line="276" w:lineRule="auto"/>
        <w:rPr>
          <w:rFonts w:ascii="Garamond" w:hAnsi="Garamond"/>
          <w:b/>
          <w:bCs/>
          <w:sz w:val="25"/>
          <w:szCs w:val="25"/>
        </w:rPr>
      </w:pPr>
      <w:r w:rsidRPr="00250A52">
        <w:rPr>
          <w:rFonts w:ascii="Garamond" w:hAnsi="Garamond"/>
          <w:b/>
          <w:bCs/>
          <w:sz w:val="25"/>
          <w:szCs w:val="25"/>
        </w:rPr>
        <w:t>1 Samuel 16:1-13</w:t>
      </w:r>
    </w:p>
    <w:p w14:paraId="1124EB56"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How one comes to assume the role of leadership is often a concern not just in the Old Testament, but throughout the canon of scripture. Often, it is the one least expected who assumes the mantel of leadership. Samuel mistakenly assumes that Jesse’s firstborn is to be the anointed one. Yet, countering the societal expectations of that time, not only is the eldest son not selected, but six of his younger brothers are passed over as well. The youngest and least likely to be selected is chosen, despite the societal view of merit based on birth order. How often do we overlook the possibilities of one that does not match the expectations of our society?</w:t>
      </w:r>
    </w:p>
    <w:p w14:paraId="5064FEA2" w14:textId="77777777" w:rsidR="003F726A" w:rsidRPr="00250A52" w:rsidRDefault="003F726A" w:rsidP="003F726A">
      <w:pPr>
        <w:spacing w:line="276" w:lineRule="auto"/>
        <w:rPr>
          <w:rFonts w:ascii="Garamond" w:hAnsi="Garamond"/>
          <w:sz w:val="25"/>
          <w:szCs w:val="25"/>
        </w:rPr>
      </w:pPr>
    </w:p>
    <w:p w14:paraId="4D897620"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With such a purposeful selection of David, it’s easy to see that he did not come to the throne by chance. God chooses David, adhering to God’s own criteria for leadership, despite the expectations of the qualities of leadership of the day. Society expects that those who are viewed as the greatest are to lead while those viewed as the least are to follow. How often are we reminded that God’s ways are not our ways?</w:t>
      </w:r>
    </w:p>
    <w:p w14:paraId="2D858B55" w14:textId="77777777" w:rsidR="003F726A" w:rsidRPr="00250A52" w:rsidRDefault="003F726A" w:rsidP="003F726A">
      <w:pPr>
        <w:spacing w:line="276" w:lineRule="auto"/>
        <w:rPr>
          <w:rFonts w:ascii="Garamond" w:hAnsi="Garamond"/>
          <w:sz w:val="25"/>
          <w:szCs w:val="25"/>
        </w:rPr>
      </w:pPr>
    </w:p>
    <w:p w14:paraId="773F1052" w14:textId="77777777" w:rsidR="003F726A" w:rsidRPr="00250A52" w:rsidRDefault="003F726A" w:rsidP="003F726A">
      <w:pPr>
        <w:pStyle w:val="ListParagraph"/>
        <w:numPr>
          <w:ilvl w:val="0"/>
          <w:numId w:val="19"/>
        </w:numPr>
        <w:spacing w:line="276" w:lineRule="auto"/>
        <w:rPr>
          <w:rFonts w:ascii="Garamond" w:hAnsi="Garamond"/>
          <w:sz w:val="25"/>
          <w:szCs w:val="25"/>
        </w:rPr>
      </w:pPr>
      <w:r w:rsidRPr="00250A52">
        <w:rPr>
          <w:rFonts w:ascii="Garamond" w:hAnsi="Garamond"/>
          <w:sz w:val="25"/>
          <w:szCs w:val="25"/>
        </w:rPr>
        <w:t>In light of the canon of scripture, how do you define greatness?</w:t>
      </w:r>
    </w:p>
    <w:p w14:paraId="49620ED4" w14:textId="77777777" w:rsidR="003F726A" w:rsidRPr="00250A52" w:rsidRDefault="003F726A" w:rsidP="003F726A">
      <w:pPr>
        <w:pStyle w:val="ListParagraph"/>
        <w:numPr>
          <w:ilvl w:val="0"/>
          <w:numId w:val="19"/>
        </w:numPr>
        <w:spacing w:line="276" w:lineRule="auto"/>
        <w:rPr>
          <w:rFonts w:ascii="Garamond" w:hAnsi="Garamond"/>
          <w:sz w:val="25"/>
          <w:szCs w:val="25"/>
        </w:rPr>
      </w:pPr>
      <w:r w:rsidRPr="00250A52">
        <w:rPr>
          <w:rFonts w:ascii="Garamond" w:hAnsi="Garamond"/>
          <w:sz w:val="25"/>
          <w:szCs w:val="25"/>
        </w:rPr>
        <w:t>How does your definition of greatness converge or diverge from with societal views?</w:t>
      </w:r>
    </w:p>
    <w:p w14:paraId="51DFAA5D" w14:textId="77777777" w:rsidR="003F726A" w:rsidRPr="00250A52" w:rsidRDefault="003F726A" w:rsidP="003F726A">
      <w:pPr>
        <w:spacing w:line="276" w:lineRule="auto"/>
        <w:rPr>
          <w:rFonts w:ascii="Garamond" w:hAnsi="Garamond"/>
          <w:sz w:val="25"/>
          <w:szCs w:val="25"/>
        </w:rPr>
      </w:pPr>
    </w:p>
    <w:p w14:paraId="0C979957" w14:textId="77777777" w:rsidR="003F726A" w:rsidRPr="00250A52" w:rsidRDefault="003F726A" w:rsidP="003F726A">
      <w:pPr>
        <w:spacing w:line="276" w:lineRule="auto"/>
        <w:rPr>
          <w:rFonts w:ascii="Garamond" w:hAnsi="Garamond"/>
          <w:b/>
          <w:bCs/>
          <w:sz w:val="25"/>
          <w:szCs w:val="25"/>
        </w:rPr>
      </w:pPr>
      <w:r w:rsidRPr="00250A52">
        <w:rPr>
          <w:rFonts w:ascii="Garamond" w:hAnsi="Garamond"/>
          <w:b/>
          <w:bCs/>
          <w:sz w:val="25"/>
          <w:szCs w:val="25"/>
        </w:rPr>
        <w:t>Psalm 23</w:t>
      </w:r>
    </w:p>
    <w:p w14:paraId="2EE25322"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This pastoral psalm is a popular choice used to comfort the bereaved at the time of the death of a loved one. It reminds us that sorrow is a transitory condition to which ultimate relief will come. Until that time, while we may walk the sorrowful path, God does not leave us to walk it alone. As we experience dark times, he is there to comfort and to guide us through them. How often do we mistake the protective staff of the shepherd as one that prevents harm, rather than the guiding staff that leads us out of harm?</w:t>
      </w:r>
    </w:p>
    <w:p w14:paraId="3B9BFF7E" w14:textId="77777777" w:rsidR="003F726A" w:rsidRPr="00250A52" w:rsidRDefault="003F726A" w:rsidP="003F726A">
      <w:pPr>
        <w:spacing w:line="276" w:lineRule="auto"/>
        <w:rPr>
          <w:rFonts w:ascii="Garamond" w:hAnsi="Garamond"/>
          <w:sz w:val="25"/>
          <w:szCs w:val="25"/>
        </w:rPr>
      </w:pPr>
    </w:p>
    <w:p w14:paraId="6AA54AD4"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God’s favor falls equally on the just and the unjust. A feast with guests that include both the just and the unjust demonstrates that God doesn’t advantage some while disadvantaging others. The table God sets is for everyone. Like the host of a dinner, God has a relationship with each of us regardless of the relationship we may have with one another. We are all his own and God’s desire for relationship with God’s own is unyielding. How often do we assume that God’s view of others mirrors our own?</w:t>
      </w:r>
    </w:p>
    <w:p w14:paraId="6234A0D9" w14:textId="77777777" w:rsidR="003F726A" w:rsidRPr="00250A52" w:rsidRDefault="003F726A" w:rsidP="003F726A">
      <w:pPr>
        <w:spacing w:line="276" w:lineRule="auto"/>
        <w:rPr>
          <w:rFonts w:ascii="Garamond" w:hAnsi="Garamond"/>
          <w:sz w:val="25"/>
          <w:szCs w:val="25"/>
        </w:rPr>
      </w:pPr>
    </w:p>
    <w:p w14:paraId="180B8C03" w14:textId="77777777" w:rsidR="003F726A" w:rsidRPr="00250A52" w:rsidRDefault="003F726A" w:rsidP="003F726A">
      <w:pPr>
        <w:pStyle w:val="ListParagraph"/>
        <w:numPr>
          <w:ilvl w:val="0"/>
          <w:numId w:val="20"/>
        </w:numPr>
        <w:spacing w:line="276" w:lineRule="auto"/>
        <w:rPr>
          <w:rFonts w:ascii="Garamond" w:hAnsi="Garamond"/>
          <w:sz w:val="25"/>
          <w:szCs w:val="25"/>
        </w:rPr>
      </w:pPr>
      <w:r w:rsidRPr="00250A52">
        <w:rPr>
          <w:rFonts w:ascii="Garamond" w:hAnsi="Garamond"/>
          <w:sz w:val="25"/>
          <w:szCs w:val="25"/>
        </w:rPr>
        <w:t>In what ways does God comfort and guide us?</w:t>
      </w:r>
    </w:p>
    <w:p w14:paraId="0E070724" w14:textId="77777777" w:rsidR="003F726A" w:rsidRPr="00250A52" w:rsidRDefault="003F726A" w:rsidP="003F726A">
      <w:pPr>
        <w:pStyle w:val="ListParagraph"/>
        <w:numPr>
          <w:ilvl w:val="0"/>
          <w:numId w:val="20"/>
        </w:numPr>
        <w:spacing w:line="276" w:lineRule="auto"/>
        <w:rPr>
          <w:rFonts w:ascii="Garamond" w:hAnsi="Garamond"/>
          <w:sz w:val="25"/>
          <w:szCs w:val="25"/>
        </w:rPr>
      </w:pPr>
      <w:r w:rsidRPr="00250A52">
        <w:rPr>
          <w:rFonts w:ascii="Garamond" w:hAnsi="Garamond"/>
          <w:sz w:val="25"/>
          <w:szCs w:val="25"/>
        </w:rPr>
        <w:lastRenderedPageBreak/>
        <w:t>How does the knowledge that God loves us as much as those that we do not influence how we engage with one another?</w:t>
      </w:r>
    </w:p>
    <w:p w14:paraId="3EA99E76" w14:textId="77777777" w:rsidR="003F726A" w:rsidRPr="00250A52" w:rsidRDefault="003F726A" w:rsidP="003F726A">
      <w:pPr>
        <w:spacing w:line="276" w:lineRule="auto"/>
        <w:rPr>
          <w:rFonts w:ascii="Garamond" w:hAnsi="Garamond"/>
          <w:sz w:val="25"/>
          <w:szCs w:val="25"/>
        </w:rPr>
      </w:pPr>
    </w:p>
    <w:p w14:paraId="0C30D90E" w14:textId="77777777" w:rsidR="003F726A" w:rsidRPr="00250A52" w:rsidRDefault="003F726A" w:rsidP="003F726A">
      <w:pPr>
        <w:spacing w:line="276" w:lineRule="auto"/>
        <w:rPr>
          <w:rFonts w:ascii="Garamond" w:hAnsi="Garamond"/>
          <w:b/>
          <w:bCs/>
          <w:sz w:val="25"/>
          <w:szCs w:val="25"/>
        </w:rPr>
      </w:pPr>
      <w:r w:rsidRPr="00250A52">
        <w:rPr>
          <w:rFonts w:ascii="Garamond" w:hAnsi="Garamond"/>
          <w:b/>
          <w:bCs/>
          <w:sz w:val="25"/>
          <w:szCs w:val="25"/>
        </w:rPr>
        <w:t>Ephesians 5:8-14</w:t>
      </w:r>
    </w:p>
    <w:p w14:paraId="4903ACCD"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Light versus dark and new versus old are dramatic contrasts. Framing things by extremes suggests clarity rather than murkiness. This passage sharply draws a contrast between the old life characterized by the things valued by the world and the new life characterized by following Christ. This letter to the Ephesians sets the standard of God and Christ as the models for personal relationships and conduct. This is a high standard indeed. At some point, we all will fall short of hitting the mark.</w:t>
      </w:r>
    </w:p>
    <w:p w14:paraId="2D090F96" w14:textId="77777777" w:rsidR="003F726A" w:rsidRPr="00250A52" w:rsidRDefault="003F726A" w:rsidP="003F726A">
      <w:pPr>
        <w:spacing w:line="276" w:lineRule="auto"/>
        <w:rPr>
          <w:rFonts w:ascii="Garamond" w:hAnsi="Garamond"/>
          <w:sz w:val="25"/>
          <w:szCs w:val="25"/>
        </w:rPr>
      </w:pPr>
    </w:p>
    <w:p w14:paraId="4FA7C289"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Both light and dark and old and new require an observance of the gradual conditions between them. They imply movement. Old will always be replaced by new. Darkness will always be followed by light that in turn will be followed by darkness. We will continually experience the cycles of both.</w:t>
      </w:r>
    </w:p>
    <w:p w14:paraId="71DEE1D3" w14:textId="77777777" w:rsidR="003F726A" w:rsidRPr="00250A52" w:rsidRDefault="003F726A" w:rsidP="003F726A">
      <w:pPr>
        <w:spacing w:line="276" w:lineRule="auto"/>
        <w:rPr>
          <w:rFonts w:ascii="Garamond" w:hAnsi="Garamond"/>
          <w:sz w:val="25"/>
          <w:szCs w:val="25"/>
        </w:rPr>
      </w:pPr>
    </w:p>
    <w:p w14:paraId="0E8A569D" w14:textId="77777777" w:rsidR="003F726A" w:rsidRPr="00250A52" w:rsidRDefault="003F726A" w:rsidP="003F726A">
      <w:pPr>
        <w:pStyle w:val="ListParagraph"/>
        <w:numPr>
          <w:ilvl w:val="0"/>
          <w:numId w:val="21"/>
        </w:numPr>
        <w:spacing w:line="276" w:lineRule="auto"/>
        <w:rPr>
          <w:rFonts w:ascii="Garamond" w:hAnsi="Garamond"/>
          <w:sz w:val="25"/>
          <w:szCs w:val="25"/>
        </w:rPr>
      </w:pPr>
      <w:r w:rsidRPr="00250A52">
        <w:rPr>
          <w:rFonts w:ascii="Garamond" w:hAnsi="Garamond"/>
          <w:sz w:val="25"/>
          <w:szCs w:val="25"/>
        </w:rPr>
        <w:t>How do you, on your journey of faith, give yourself license to experience both light and dark and the shades of gray that exist between them?</w:t>
      </w:r>
    </w:p>
    <w:p w14:paraId="6C297B5B" w14:textId="77777777" w:rsidR="003F726A" w:rsidRPr="00250A52" w:rsidRDefault="003F726A" w:rsidP="003F726A">
      <w:pPr>
        <w:pStyle w:val="ListParagraph"/>
        <w:numPr>
          <w:ilvl w:val="0"/>
          <w:numId w:val="21"/>
        </w:numPr>
        <w:spacing w:line="276" w:lineRule="auto"/>
        <w:rPr>
          <w:rFonts w:ascii="Garamond" w:hAnsi="Garamond"/>
          <w:sz w:val="25"/>
          <w:szCs w:val="25"/>
        </w:rPr>
      </w:pPr>
      <w:r w:rsidRPr="00250A52">
        <w:rPr>
          <w:rFonts w:ascii="Garamond" w:hAnsi="Garamond"/>
          <w:sz w:val="25"/>
          <w:szCs w:val="25"/>
        </w:rPr>
        <w:t>How do you resume the goal of following the model of God and Christ for personal relationships and conduct when you fall short of hitting the mark?</w:t>
      </w:r>
    </w:p>
    <w:p w14:paraId="0E6E465A" w14:textId="77777777" w:rsidR="003F726A" w:rsidRPr="00250A52" w:rsidRDefault="003F726A" w:rsidP="003F726A">
      <w:pPr>
        <w:spacing w:line="276" w:lineRule="auto"/>
        <w:rPr>
          <w:rFonts w:ascii="Garamond" w:hAnsi="Garamond"/>
          <w:sz w:val="25"/>
          <w:szCs w:val="25"/>
        </w:rPr>
      </w:pPr>
    </w:p>
    <w:p w14:paraId="378D9A93" w14:textId="77777777" w:rsidR="003F726A" w:rsidRPr="00250A52" w:rsidRDefault="003F726A" w:rsidP="003F726A">
      <w:pPr>
        <w:spacing w:line="276" w:lineRule="auto"/>
        <w:rPr>
          <w:rFonts w:ascii="Garamond" w:hAnsi="Garamond"/>
          <w:b/>
          <w:bCs/>
          <w:sz w:val="25"/>
          <w:szCs w:val="25"/>
        </w:rPr>
      </w:pPr>
      <w:r w:rsidRPr="00250A52">
        <w:rPr>
          <w:rFonts w:ascii="Garamond" w:hAnsi="Garamond"/>
          <w:b/>
          <w:bCs/>
          <w:sz w:val="25"/>
          <w:szCs w:val="25"/>
        </w:rPr>
        <w:t>John 9:1-41</w:t>
      </w:r>
    </w:p>
    <w:p w14:paraId="4E6FD5DD"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Our relationship with organized religion can sometimes be fraught with difficulty. The question “Who is the sinner?” is front and center in this passage. The quest to determine the cause of the man’s blindness has the potential to lead them down a rabbit hole. Does it really matter who sinned to cause this man’s blindness in light of the fact that the man has a need that must be addressed? As one possessing the perceived imperfection of blindness, the man was forced to exist outside the community of worship and forever destined not to be permitted beyond the gates to the synagogue. The blind man in the story may represent the Christian community in struggle with the synagogue authorities. How often do our places of worship exclude rather than include?</w:t>
      </w:r>
    </w:p>
    <w:p w14:paraId="336C5EAC" w14:textId="77777777" w:rsidR="003F726A" w:rsidRPr="00250A52" w:rsidRDefault="003F726A" w:rsidP="003F726A">
      <w:pPr>
        <w:spacing w:line="276" w:lineRule="auto"/>
        <w:rPr>
          <w:rFonts w:ascii="Garamond" w:hAnsi="Garamond"/>
          <w:sz w:val="25"/>
          <w:szCs w:val="25"/>
        </w:rPr>
      </w:pPr>
    </w:p>
    <w:p w14:paraId="5F78A8BA" w14:textId="77777777" w:rsidR="003F726A" w:rsidRPr="00250A52" w:rsidRDefault="003F726A" w:rsidP="003F726A">
      <w:pPr>
        <w:spacing w:line="276" w:lineRule="auto"/>
        <w:rPr>
          <w:rFonts w:ascii="Garamond" w:hAnsi="Garamond"/>
          <w:sz w:val="25"/>
          <w:szCs w:val="25"/>
        </w:rPr>
      </w:pPr>
      <w:r w:rsidRPr="00250A52">
        <w:rPr>
          <w:rFonts w:ascii="Garamond" w:hAnsi="Garamond"/>
          <w:sz w:val="25"/>
          <w:szCs w:val="25"/>
        </w:rPr>
        <w:t>The fear of being excluded from the fellowship of community is quite high. When questioned about how their son regained his sight, the man’s parents feign ignorance. It stands to reason that he would have shared the story of his regained sight with those on whom he was forced to depend all of his life. Out of fear of exclusion from the synagogue community, instead of providing an answer, they say, “Ask him,” and thereby condemn their son to the fate they feared. How often have we sat silent in the face of the need of another because we fear exclusion?</w:t>
      </w:r>
    </w:p>
    <w:p w14:paraId="32EDC2E9" w14:textId="77777777" w:rsidR="003F726A" w:rsidRPr="00250A52" w:rsidRDefault="003F726A" w:rsidP="003F726A">
      <w:pPr>
        <w:spacing w:line="276" w:lineRule="auto"/>
        <w:rPr>
          <w:rFonts w:ascii="Garamond" w:hAnsi="Garamond"/>
          <w:sz w:val="25"/>
          <w:szCs w:val="25"/>
        </w:rPr>
      </w:pPr>
    </w:p>
    <w:p w14:paraId="665B283A" w14:textId="77777777" w:rsidR="003F726A" w:rsidRPr="00250A52" w:rsidRDefault="003F726A" w:rsidP="003F726A">
      <w:pPr>
        <w:pStyle w:val="ListParagraph"/>
        <w:numPr>
          <w:ilvl w:val="0"/>
          <w:numId w:val="22"/>
        </w:numPr>
        <w:spacing w:line="276" w:lineRule="auto"/>
        <w:rPr>
          <w:rFonts w:ascii="Garamond" w:hAnsi="Garamond"/>
          <w:sz w:val="25"/>
          <w:szCs w:val="25"/>
        </w:rPr>
      </w:pPr>
      <w:r w:rsidRPr="00250A52">
        <w:rPr>
          <w:rFonts w:ascii="Garamond" w:hAnsi="Garamond"/>
          <w:sz w:val="25"/>
          <w:szCs w:val="25"/>
        </w:rPr>
        <w:t>In what ways do we as the Church exhibit our blindness?</w:t>
      </w:r>
    </w:p>
    <w:p w14:paraId="52233321" w14:textId="77777777" w:rsidR="003F726A" w:rsidRPr="00250A52" w:rsidRDefault="003F726A" w:rsidP="003F726A">
      <w:pPr>
        <w:pStyle w:val="ListParagraph"/>
        <w:numPr>
          <w:ilvl w:val="0"/>
          <w:numId w:val="22"/>
        </w:numPr>
        <w:spacing w:line="276" w:lineRule="auto"/>
        <w:rPr>
          <w:rFonts w:ascii="Garamond" w:hAnsi="Garamond"/>
          <w:sz w:val="25"/>
          <w:szCs w:val="25"/>
        </w:rPr>
      </w:pPr>
      <w:r w:rsidRPr="00250A52">
        <w:rPr>
          <w:rFonts w:ascii="Garamond" w:hAnsi="Garamond"/>
          <w:sz w:val="25"/>
          <w:szCs w:val="25"/>
        </w:rPr>
        <w:t>In what ways can we as the Church right the wrongs of turning a blind eye to the exclusion of others?</w:t>
      </w:r>
    </w:p>
    <w:p w14:paraId="5600C6AD" w14:textId="2B99E18F" w:rsidR="00735320" w:rsidRDefault="00735320" w:rsidP="003F726A">
      <w:pPr>
        <w:spacing w:line="276" w:lineRule="auto"/>
        <w:rPr>
          <w:rFonts w:ascii="Garamond" w:hAnsi="Garamond"/>
          <w:i/>
          <w:iCs/>
          <w:sz w:val="25"/>
          <w:szCs w:val="25"/>
        </w:rPr>
      </w:pPr>
    </w:p>
    <w:p w14:paraId="496EEDB6" w14:textId="3FA232E3" w:rsidR="00250A52" w:rsidRDefault="00250A52" w:rsidP="003F726A">
      <w:pPr>
        <w:spacing w:line="276" w:lineRule="auto"/>
        <w:rPr>
          <w:rFonts w:ascii="Garamond" w:hAnsi="Garamond"/>
          <w:i/>
          <w:iCs/>
          <w:sz w:val="25"/>
          <w:szCs w:val="25"/>
        </w:rPr>
      </w:pPr>
    </w:p>
    <w:p w14:paraId="4C870B27" w14:textId="73C3A517" w:rsidR="00250A52" w:rsidRDefault="00250A52" w:rsidP="003F726A">
      <w:pPr>
        <w:spacing w:line="276" w:lineRule="auto"/>
        <w:rPr>
          <w:rFonts w:ascii="Garamond" w:hAnsi="Garamond"/>
          <w:i/>
          <w:iCs/>
          <w:sz w:val="25"/>
          <w:szCs w:val="25"/>
        </w:rPr>
      </w:pPr>
    </w:p>
    <w:p w14:paraId="33A15FF6" w14:textId="15D3062A" w:rsidR="00250A52" w:rsidRPr="00250A52" w:rsidRDefault="00250A52" w:rsidP="003F726A">
      <w:pPr>
        <w:spacing w:line="276" w:lineRule="auto"/>
        <w:rPr>
          <w:rFonts w:ascii="Garamond" w:hAnsi="Garamond"/>
          <w:i/>
          <w:iCs/>
          <w:sz w:val="25"/>
          <w:szCs w:val="25"/>
        </w:rPr>
      </w:pPr>
      <w:r>
        <w:rPr>
          <w:rFonts w:ascii="Garamond" w:hAnsi="Garamond"/>
          <w:i/>
          <w:iCs/>
          <w:sz w:val="25"/>
          <w:szCs w:val="25"/>
        </w:rPr>
        <w:t xml:space="preserve">Kevin Barron is a </w:t>
      </w:r>
      <w:r w:rsidR="00EF3350">
        <w:rPr>
          <w:rFonts w:ascii="Garamond" w:hAnsi="Garamond"/>
          <w:i/>
          <w:iCs/>
          <w:sz w:val="25"/>
          <w:szCs w:val="25"/>
        </w:rPr>
        <w:t xml:space="preserve">student of the Diocese of Central Pennsylvania’s Stevenson School for Ministry. </w:t>
      </w:r>
      <w:bookmarkStart w:id="0" w:name="_GoBack"/>
      <w:bookmarkEnd w:id="0"/>
    </w:p>
    <w:sectPr w:rsidR="00250A52" w:rsidRPr="00250A5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AFDE" w14:textId="77777777" w:rsidR="00340DF5" w:rsidRDefault="00340DF5" w:rsidP="00812385">
      <w:r>
        <w:separator/>
      </w:r>
    </w:p>
  </w:endnote>
  <w:endnote w:type="continuationSeparator" w:id="0">
    <w:p w14:paraId="3BB0AD74" w14:textId="77777777" w:rsidR="00340DF5" w:rsidRDefault="00340DF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A2DB" w14:textId="77777777" w:rsidR="00340DF5" w:rsidRDefault="00340DF5" w:rsidP="00812385">
      <w:r>
        <w:separator/>
      </w:r>
    </w:p>
  </w:footnote>
  <w:footnote w:type="continuationSeparator" w:id="0">
    <w:p w14:paraId="0136646F" w14:textId="77777777" w:rsidR="00340DF5" w:rsidRDefault="00340DF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263"/>
    <w:multiLevelType w:val="hybridMultilevel"/>
    <w:tmpl w:val="8F7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6BE5"/>
    <w:multiLevelType w:val="hybridMultilevel"/>
    <w:tmpl w:val="F314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E703A"/>
    <w:multiLevelType w:val="hybridMultilevel"/>
    <w:tmpl w:val="5DD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58D8"/>
    <w:multiLevelType w:val="hybridMultilevel"/>
    <w:tmpl w:val="480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2861DB"/>
    <w:multiLevelType w:val="hybridMultilevel"/>
    <w:tmpl w:val="AE04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A14AF"/>
    <w:multiLevelType w:val="hybridMultilevel"/>
    <w:tmpl w:val="7C84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574BC"/>
    <w:multiLevelType w:val="hybridMultilevel"/>
    <w:tmpl w:val="2DD2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E7E53"/>
    <w:multiLevelType w:val="hybridMultilevel"/>
    <w:tmpl w:val="F7A2A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10300"/>
    <w:multiLevelType w:val="hybridMultilevel"/>
    <w:tmpl w:val="8EA4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2"/>
  </w:num>
  <w:num w:numId="3">
    <w:abstractNumId w:val="17"/>
  </w:num>
  <w:num w:numId="4">
    <w:abstractNumId w:val="3"/>
  </w:num>
  <w:num w:numId="5">
    <w:abstractNumId w:val="8"/>
  </w:num>
  <w:num w:numId="6">
    <w:abstractNumId w:val="1"/>
  </w:num>
  <w:num w:numId="7">
    <w:abstractNumId w:val="16"/>
  </w:num>
  <w:num w:numId="8">
    <w:abstractNumId w:val="6"/>
  </w:num>
  <w:num w:numId="9">
    <w:abstractNumId w:val="5"/>
  </w:num>
  <w:num w:numId="10">
    <w:abstractNumId w:val="4"/>
  </w:num>
  <w:num w:numId="11">
    <w:abstractNumId w:val="14"/>
  </w:num>
  <w:num w:numId="12">
    <w:abstractNumId w:val="19"/>
  </w:num>
  <w:num w:numId="13">
    <w:abstractNumId w:val="9"/>
  </w:num>
  <w:num w:numId="14">
    <w:abstractNumId w:val="11"/>
  </w:num>
  <w:num w:numId="15">
    <w:abstractNumId w:val="15"/>
  </w:num>
  <w:num w:numId="16">
    <w:abstractNumId w:val="20"/>
  </w:num>
  <w:num w:numId="17">
    <w:abstractNumId w:val="18"/>
  </w:num>
  <w:num w:numId="18">
    <w:abstractNumId w:val="7"/>
  </w:num>
  <w:num w:numId="19">
    <w:abstractNumId w:val="13"/>
  </w:num>
  <w:num w:numId="20">
    <w:abstractNumId w:val="10"/>
  </w:num>
  <w:num w:numId="21">
    <w:abstractNumId w:val="2"/>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50A52"/>
    <w:rsid w:val="002600D0"/>
    <w:rsid w:val="002713E9"/>
    <w:rsid w:val="002802DF"/>
    <w:rsid w:val="0029393C"/>
    <w:rsid w:val="0029482E"/>
    <w:rsid w:val="002A0D0B"/>
    <w:rsid w:val="002A143B"/>
    <w:rsid w:val="002A20C4"/>
    <w:rsid w:val="002B19CD"/>
    <w:rsid w:val="002F2ACB"/>
    <w:rsid w:val="002F7FED"/>
    <w:rsid w:val="00302CFD"/>
    <w:rsid w:val="00304FEE"/>
    <w:rsid w:val="00326B8D"/>
    <w:rsid w:val="00327DC5"/>
    <w:rsid w:val="00333DA7"/>
    <w:rsid w:val="00335323"/>
    <w:rsid w:val="00340DF5"/>
    <w:rsid w:val="00350C85"/>
    <w:rsid w:val="00362073"/>
    <w:rsid w:val="00366461"/>
    <w:rsid w:val="00366AC8"/>
    <w:rsid w:val="00381604"/>
    <w:rsid w:val="003952BD"/>
    <w:rsid w:val="003A6CE9"/>
    <w:rsid w:val="003B298B"/>
    <w:rsid w:val="003B45CC"/>
    <w:rsid w:val="003D1D97"/>
    <w:rsid w:val="003E1679"/>
    <w:rsid w:val="003F726A"/>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35320"/>
    <w:rsid w:val="00751A56"/>
    <w:rsid w:val="0077666C"/>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9F3F1C"/>
    <w:rsid w:val="00A02A6D"/>
    <w:rsid w:val="00A10633"/>
    <w:rsid w:val="00A137D0"/>
    <w:rsid w:val="00A13F69"/>
    <w:rsid w:val="00A14926"/>
    <w:rsid w:val="00A16003"/>
    <w:rsid w:val="00A235F0"/>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31642"/>
    <w:rsid w:val="00C44E42"/>
    <w:rsid w:val="00C86B6D"/>
    <w:rsid w:val="00CC3431"/>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3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2973222">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0240029">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47370420">
      <w:bodyDiv w:val="1"/>
      <w:marLeft w:val="0"/>
      <w:marRight w:val="0"/>
      <w:marTop w:val="0"/>
      <w:marBottom w:val="0"/>
      <w:divBdr>
        <w:top w:val="none" w:sz="0" w:space="0" w:color="auto"/>
        <w:left w:val="none" w:sz="0" w:space="0" w:color="auto"/>
        <w:bottom w:val="none" w:sz="0" w:space="0" w:color="auto"/>
        <w:right w:val="none" w:sz="0" w:space="0" w:color="auto"/>
      </w:divBdr>
      <w:divsChild>
        <w:div w:id="919406478">
          <w:marLeft w:val="0"/>
          <w:marRight w:val="0"/>
          <w:marTop w:val="0"/>
          <w:marBottom w:val="0"/>
          <w:divBdr>
            <w:top w:val="none" w:sz="0" w:space="0" w:color="auto"/>
            <w:left w:val="none" w:sz="0" w:space="0" w:color="auto"/>
            <w:bottom w:val="none" w:sz="0" w:space="0" w:color="auto"/>
            <w:right w:val="none" w:sz="0" w:space="0" w:color="auto"/>
          </w:divBdr>
          <w:divsChild>
            <w:div w:id="1811749941">
              <w:marLeft w:val="0"/>
              <w:marRight w:val="0"/>
              <w:marTop w:val="0"/>
              <w:marBottom w:val="0"/>
              <w:divBdr>
                <w:top w:val="none" w:sz="0" w:space="0" w:color="auto"/>
                <w:left w:val="none" w:sz="0" w:space="0" w:color="auto"/>
                <w:bottom w:val="none" w:sz="0" w:space="0" w:color="auto"/>
                <w:right w:val="none" w:sz="0" w:space="0" w:color="auto"/>
              </w:divBdr>
              <w:divsChild>
                <w:div w:id="277643202">
                  <w:marLeft w:val="0"/>
                  <w:marRight w:val="0"/>
                  <w:marTop w:val="0"/>
                  <w:marBottom w:val="0"/>
                  <w:divBdr>
                    <w:top w:val="none" w:sz="0" w:space="0" w:color="auto"/>
                    <w:left w:val="none" w:sz="0" w:space="0" w:color="auto"/>
                    <w:bottom w:val="none" w:sz="0" w:space="0" w:color="auto"/>
                    <w:right w:val="none" w:sz="0" w:space="0" w:color="auto"/>
                  </w:divBdr>
                  <w:divsChild>
                    <w:div w:id="146897619">
                      <w:marLeft w:val="0"/>
                      <w:marRight w:val="0"/>
                      <w:marTop w:val="0"/>
                      <w:marBottom w:val="0"/>
                      <w:divBdr>
                        <w:top w:val="none" w:sz="0" w:space="0" w:color="auto"/>
                        <w:left w:val="none" w:sz="0" w:space="0" w:color="auto"/>
                        <w:bottom w:val="none" w:sz="0" w:space="0" w:color="auto"/>
                        <w:right w:val="none" w:sz="0" w:space="0" w:color="auto"/>
                      </w:divBdr>
                      <w:divsChild>
                        <w:div w:id="1754472637">
                          <w:marLeft w:val="0"/>
                          <w:marRight w:val="0"/>
                          <w:marTop w:val="0"/>
                          <w:marBottom w:val="0"/>
                          <w:divBdr>
                            <w:top w:val="none" w:sz="0" w:space="0" w:color="auto"/>
                            <w:left w:val="none" w:sz="0" w:space="0" w:color="auto"/>
                            <w:bottom w:val="none" w:sz="0" w:space="0" w:color="auto"/>
                            <w:right w:val="none" w:sz="0" w:space="0" w:color="auto"/>
                          </w:divBdr>
                          <w:divsChild>
                            <w:div w:id="2083403642">
                              <w:marLeft w:val="0"/>
                              <w:marRight w:val="0"/>
                              <w:marTop w:val="0"/>
                              <w:marBottom w:val="0"/>
                              <w:divBdr>
                                <w:top w:val="none" w:sz="0" w:space="0" w:color="auto"/>
                                <w:left w:val="none" w:sz="0" w:space="0" w:color="auto"/>
                                <w:bottom w:val="none" w:sz="0" w:space="0" w:color="auto"/>
                                <w:right w:val="none" w:sz="0" w:space="0" w:color="auto"/>
                              </w:divBdr>
                              <w:divsChild>
                                <w:div w:id="1652057125">
                                  <w:marLeft w:val="0"/>
                                  <w:marRight w:val="0"/>
                                  <w:marTop w:val="0"/>
                                  <w:marBottom w:val="0"/>
                                  <w:divBdr>
                                    <w:top w:val="none" w:sz="0" w:space="0" w:color="auto"/>
                                    <w:left w:val="none" w:sz="0" w:space="0" w:color="auto"/>
                                    <w:bottom w:val="none" w:sz="0" w:space="0" w:color="auto"/>
                                    <w:right w:val="none" w:sz="0" w:space="0" w:color="auto"/>
                                  </w:divBdr>
                                  <w:divsChild>
                                    <w:div w:id="2117867394">
                                      <w:marLeft w:val="0"/>
                                      <w:marRight w:val="0"/>
                                      <w:marTop w:val="0"/>
                                      <w:marBottom w:val="0"/>
                                      <w:divBdr>
                                        <w:top w:val="none" w:sz="0" w:space="0" w:color="auto"/>
                                        <w:left w:val="none" w:sz="0" w:space="0" w:color="auto"/>
                                        <w:bottom w:val="none" w:sz="0" w:space="0" w:color="auto"/>
                                        <w:right w:val="none" w:sz="0" w:space="0" w:color="auto"/>
                                      </w:divBdr>
                                      <w:divsChild>
                                        <w:div w:id="873738203">
                                          <w:marLeft w:val="0"/>
                                          <w:marRight w:val="0"/>
                                          <w:marTop w:val="0"/>
                                          <w:marBottom w:val="300"/>
                                          <w:divBdr>
                                            <w:top w:val="none" w:sz="0" w:space="0" w:color="auto"/>
                                            <w:left w:val="none" w:sz="0" w:space="0" w:color="auto"/>
                                            <w:bottom w:val="none" w:sz="0" w:space="0" w:color="auto"/>
                                            <w:right w:val="none" w:sz="0" w:space="0" w:color="auto"/>
                                          </w:divBdr>
                                          <w:divsChild>
                                            <w:div w:id="2159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8922">
          <w:marLeft w:val="0"/>
          <w:marRight w:val="0"/>
          <w:marTop w:val="0"/>
          <w:marBottom w:val="0"/>
          <w:divBdr>
            <w:top w:val="none" w:sz="0" w:space="0" w:color="auto"/>
            <w:left w:val="none" w:sz="0" w:space="0" w:color="auto"/>
            <w:bottom w:val="none" w:sz="0" w:space="0" w:color="auto"/>
            <w:right w:val="none" w:sz="0" w:space="0" w:color="auto"/>
          </w:divBdr>
          <w:divsChild>
            <w:div w:id="450712610">
              <w:marLeft w:val="0"/>
              <w:marRight w:val="0"/>
              <w:marTop w:val="0"/>
              <w:marBottom w:val="0"/>
              <w:divBdr>
                <w:top w:val="none" w:sz="0" w:space="0" w:color="auto"/>
                <w:left w:val="none" w:sz="0" w:space="0" w:color="auto"/>
                <w:bottom w:val="none" w:sz="0" w:space="0" w:color="auto"/>
                <w:right w:val="none" w:sz="0" w:space="0" w:color="auto"/>
              </w:divBdr>
              <w:divsChild>
                <w:div w:id="1439524391">
                  <w:marLeft w:val="0"/>
                  <w:marRight w:val="0"/>
                  <w:marTop w:val="0"/>
                  <w:marBottom w:val="0"/>
                  <w:divBdr>
                    <w:top w:val="none" w:sz="0" w:space="0" w:color="auto"/>
                    <w:left w:val="none" w:sz="0" w:space="0" w:color="auto"/>
                    <w:bottom w:val="none" w:sz="0" w:space="0" w:color="auto"/>
                    <w:right w:val="none" w:sz="0" w:space="0" w:color="auto"/>
                  </w:divBdr>
                  <w:divsChild>
                    <w:div w:id="800344038">
                      <w:marLeft w:val="0"/>
                      <w:marRight w:val="0"/>
                      <w:marTop w:val="0"/>
                      <w:marBottom w:val="0"/>
                      <w:divBdr>
                        <w:top w:val="none" w:sz="0" w:space="0" w:color="auto"/>
                        <w:left w:val="none" w:sz="0" w:space="0" w:color="auto"/>
                        <w:bottom w:val="none" w:sz="0" w:space="0" w:color="auto"/>
                        <w:right w:val="none" w:sz="0" w:space="0" w:color="auto"/>
                      </w:divBdr>
                      <w:divsChild>
                        <w:div w:id="1867212698">
                          <w:marLeft w:val="0"/>
                          <w:marRight w:val="0"/>
                          <w:marTop w:val="0"/>
                          <w:marBottom w:val="0"/>
                          <w:divBdr>
                            <w:top w:val="none" w:sz="0" w:space="0" w:color="auto"/>
                            <w:left w:val="none" w:sz="0" w:space="0" w:color="auto"/>
                            <w:bottom w:val="none" w:sz="0" w:space="0" w:color="auto"/>
                            <w:right w:val="none" w:sz="0" w:space="0" w:color="auto"/>
                          </w:divBdr>
                          <w:divsChild>
                            <w:div w:id="12794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0127057">
      <w:bodyDiv w:val="1"/>
      <w:marLeft w:val="0"/>
      <w:marRight w:val="0"/>
      <w:marTop w:val="0"/>
      <w:marBottom w:val="0"/>
      <w:divBdr>
        <w:top w:val="none" w:sz="0" w:space="0" w:color="auto"/>
        <w:left w:val="none" w:sz="0" w:space="0" w:color="auto"/>
        <w:bottom w:val="none" w:sz="0" w:space="0" w:color="auto"/>
        <w:right w:val="none" w:sz="0" w:space="0" w:color="auto"/>
      </w:divBdr>
      <w:divsChild>
        <w:div w:id="1677726264">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sChild>
                <w:div w:id="1863205415">
                  <w:marLeft w:val="0"/>
                  <w:marRight w:val="0"/>
                  <w:marTop w:val="0"/>
                  <w:marBottom w:val="0"/>
                  <w:divBdr>
                    <w:top w:val="none" w:sz="0" w:space="0" w:color="auto"/>
                    <w:left w:val="none" w:sz="0" w:space="0" w:color="auto"/>
                    <w:bottom w:val="none" w:sz="0" w:space="0" w:color="auto"/>
                    <w:right w:val="none" w:sz="0" w:space="0" w:color="auto"/>
                  </w:divBdr>
                  <w:divsChild>
                    <w:div w:id="518590972">
                      <w:marLeft w:val="0"/>
                      <w:marRight w:val="0"/>
                      <w:marTop w:val="0"/>
                      <w:marBottom w:val="0"/>
                      <w:divBdr>
                        <w:top w:val="none" w:sz="0" w:space="0" w:color="auto"/>
                        <w:left w:val="none" w:sz="0" w:space="0" w:color="auto"/>
                        <w:bottom w:val="none" w:sz="0" w:space="0" w:color="auto"/>
                        <w:right w:val="none" w:sz="0" w:space="0" w:color="auto"/>
                      </w:divBdr>
                      <w:divsChild>
                        <w:div w:id="12386855">
                          <w:marLeft w:val="0"/>
                          <w:marRight w:val="0"/>
                          <w:marTop w:val="0"/>
                          <w:marBottom w:val="0"/>
                          <w:divBdr>
                            <w:top w:val="none" w:sz="0" w:space="0" w:color="auto"/>
                            <w:left w:val="none" w:sz="0" w:space="0" w:color="auto"/>
                            <w:bottom w:val="none" w:sz="0" w:space="0" w:color="auto"/>
                            <w:right w:val="none" w:sz="0" w:space="0" w:color="auto"/>
                          </w:divBdr>
                          <w:divsChild>
                            <w:div w:id="306400428">
                              <w:marLeft w:val="0"/>
                              <w:marRight w:val="0"/>
                              <w:marTop w:val="0"/>
                              <w:marBottom w:val="0"/>
                              <w:divBdr>
                                <w:top w:val="none" w:sz="0" w:space="0" w:color="auto"/>
                                <w:left w:val="none" w:sz="0" w:space="0" w:color="auto"/>
                                <w:bottom w:val="none" w:sz="0" w:space="0" w:color="auto"/>
                                <w:right w:val="none" w:sz="0" w:space="0" w:color="auto"/>
                              </w:divBdr>
                              <w:divsChild>
                                <w:div w:id="91096281">
                                  <w:marLeft w:val="0"/>
                                  <w:marRight w:val="0"/>
                                  <w:marTop w:val="0"/>
                                  <w:marBottom w:val="0"/>
                                  <w:divBdr>
                                    <w:top w:val="none" w:sz="0" w:space="0" w:color="auto"/>
                                    <w:left w:val="none" w:sz="0" w:space="0" w:color="auto"/>
                                    <w:bottom w:val="none" w:sz="0" w:space="0" w:color="auto"/>
                                    <w:right w:val="none" w:sz="0" w:space="0" w:color="auto"/>
                                  </w:divBdr>
                                  <w:divsChild>
                                    <w:div w:id="1975987216">
                                      <w:marLeft w:val="0"/>
                                      <w:marRight w:val="0"/>
                                      <w:marTop w:val="0"/>
                                      <w:marBottom w:val="0"/>
                                      <w:divBdr>
                                        <w:top w:val="none" w:sz="0" w:space="0" w:color="auto"/>
                                        <w:left w:val="none" w:sz="0" w:space="0" w:color="auto"/>
                                        <w:bottom w:val="none" w:sz="0" w:space="0" w:color="auto"/>
                                        <w:right w:val="none" w:sz="0" w:space="0" w:color="auto"/>
                                      </w:divBdr>
                                      <w:divsChild>
                                        <w:div w:id="1422873048">
                                          <w:marLeft w:val="0"/>
                                          <w:marRight w:val="0"/>
                                          <w:marTop w:val="0"/>
                                          <w:marBottom w:val="300"/>
                                          <w:divBdr>
                                            <w:top w:val="none" w:sz="0" w:space="0" w:color="auto"/>
                                            <w:left w:val="none" w:sz="0" w:space="0" w:color="auto"/>
                                            <w:bottom w:val="none" w:sz="0" w:space="0" w:color="auto"/>
                                            <w:right w:val="none" w:sz="0" w:space="0" w:color="auto"/>
                                          </w:divBdr>
                                          <w:divsChild>
                                            <w:div w:id="467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13127">
          <w:marLeft w:val="0"/>
          <w:marRight w:val="0"/>
          <w:marTop w:val="0"/>
          <w:marBottom w:val="0"/>
          <w:divBdr>
            <w:top w:val="none" w:sz="0" w:space="0" w:color="auto"/>
            <w:left w:val="none" w:sz="0" w:space="0" w:color="auto"/>
            <w:bottom w:val="none" w:sz="0" w:space="0" w:color="auto"/>
            <w:right w:val="none" w:sz="0" w:space="0" w:color="auto"/>
          </w:divBdr>
          <w:divsChild>
            <w:div w:id="1466197877">
              <w:marLeft w:val="0"/>
              <w:marRight w:val="0"/>
              <w:marTop w:val="0"/>
              <w:marBottom w:val="0"/>
              <w:divBdr>
                <w:top w:val="none" w:sz="0" w:space="0" w:color="auto"/>
                <w:left w:val="none" w:sz="0" w:space="0" w:color="auto"/>
                <w:bottom w:val="none" w:sz="0" w:space="0" w:color="auto"/>
                <w:right w:val="none" w:sz="0" w:space="0" w:color="auto"/>
              </w:divBdr>
              <w:divsChild>
                <w:div w:id="475949576">
                  <w:marLeft w:val="0"/>
                  <w:marRight w:val="0"/>
                  <w:marTop w:val="0"/>
                  <w:marBottom w:val="0"/>
                  <w:divBdr>
                    <w:top w:val="none" w:sz="0" w:space="0" w:color="auto"/>
                    <w:left w:val="none" w:sz="0" w:space="0" w:color="auto"/>
                    <w:bottom w:val="none" w:sz="0" w:space="0" w:color="auto"/>
                    <w:right w:val="none" w:sz="0" w:space="0" w:color="auto"/>
                  </w:divBdr>
                  <w:divsChild>
                    <w:div w:id="850098128">
                      <w:marLeft w:val="0"/>
                      <w:marRight w:val="0"/>
                      <w:marTop w:val="0"/>
                      <w:marBottom w:val="0"/>
                      <w:divBdr>
                        <w:top w:val="none" w:sz="0" w:space="0" w:color="auto"/>
                        <w:left w:val="none" w:sz="0" w:space="0" w:color="auto"/>
                        <w:bottom w:val="none" w:sz="0" w:space="0" w:color="auto"/>
                        <w:right w:val="none" w:sz="0" w:space="0" w:color="auto"/>
                      </w:divBdr>
                      <w:divsChild>
                        <w:div w:id="730470797">
                          <w:marLeft w:val="0"/>
                          <w:marRight w:val="0"/>
                          <w:marTop w:val="0"/>
                          <w:marBottom w:val="0"/>
                          <w:divBdr>
                            <w:top w:val="none" w:sz="0" w:space="0" w:color="auto"/>
                            <w:left w:val="none" w:sz="0" w:space="0" w:color="auto"/>
                            <w:bottom w:val="none" w:sz="0" w:space="0" w:color="auto"/>
                            <w:right w:val="none" w:sz="0" w:space="0" w:color="auto"/>
                          </w:divBdr>
                          <w:divsChild>
                            <w:div w:id="17965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28</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2020-01-30T23:14:00Z</cp:lastPrinted>
  <dcterms:created xsi:type="dcterms:W3CDTF">2020-02-02T20:41:00Z</dcterms:created>
  <dcterms:modified xsi:type="dcterms:W3CDTF">2020-02-02T21:17:00Z</dcterms:modified>
</cp:coreProperties>
</file>