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81F8" w14:textId="77777777" w:rsidR="001A31D2" w:rsidRPr="00D90926" w:rsidRDefault="00812385" w:rsidP="000418D5">
      <w:pPr>
        <w:rPr>
          <w:rFonts w:ascii="Garamond" w:hAnsi="Garamond"/>
          <w:sz w:val="26"/>
          <w:szCs w:val="26"/>
        </w:rPr>
      </w:pPr>
      <w:r w:rsidRPr="00D90926">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D90926" w:rsidRDefault="00510B00" w:rsidP="000418D5">
      <w:pPr>
        <w:rPr>
          <w:rFonts w:ascii="Garamond" w:hAnsi="Garamond"/>
          <w:sz w:val="26"/>
          <w:szCs w:val="26"/>
        </w:rPr>
      </w:pPr>
    </w:p>
    <w:p w14:paraId="00843314" w14:textId="10341CC3" w:rsidR="000418D5" w:rsidRPr="00D90926" w:rsidRDefault="00052176" w:rsidP="000418D5">
      <w:pPr>
        <w:rPr>
          <w:rFonts w:ascii="Garamond" w:hAnsi="Garamond"/>
          <w:b/>
          <w:bCs/>
          <w:sz w:val="26"/>
          <w:szCs w:val="26"/>
        </w:rPr>
      </w:pPr>
      <w:r w:rsidRPr="00D90926">
        <w:rPr>
          <w:rFonts w:ascii="Garamond" w:hAnsi="Garamond"/>
          <w:b/>
          <w:bCs/>
          <w:sz w:val="26"/>
          <w:szCs w:val="26"/>
        </w:rPr>
        <w:t>Pentecost</w:t>
      </w:r>
      <w:r w:rsidR="000418D5" w:rsidRPr="00D90926">
        <w:rPr>
          <w:rFonts w:ascii="Garamond" w:hAnsi="Garamond"/>
          <w:b/>
          <w:bCs/>
          <w:sz w:val="26"/>
          <w:szCs w:val="26"/>
        </w:rPr>
        <w:t xml:space="preserve"> </w:t>
      </w:r>
      <w:r w:rsidR="00B67F7A" w:rsidRPr="00D90926">
        <w:rPr>
          <w:rFonts w:ascii="Garamond" w:hAnsi="Garamond"/>
          <w:b/>
          <w:bCs/>
          <w:sz w:val="26"/>
          <w:szCs w:val="26"/>
        </w:rPr>
        <w:t>1</w:t>
      </w:r>
      <w:r w:rsidR="00D90926" w:rsidRPr="00D90926">
        <w:rPr>
          <w:rFonts w:ascii="Garamond" w:hAnsi="Garamond"/>
          <w:b/>
          <w:bCs/>
          <w:sz w:val="26"/>
          <w:szCs w:val="26"/>
        </w:rPr>
        <w:t>2</w:t>
      </w:r>
    </w:p>
    <w:p w14:paraId="43E43E1E" w14:textId="4B50064D" w:rsidR="007F63EA" w:rsidRPr="00D90926" w:rsidRDefault="000418D5" w:rsidP="000418D5">
      <w:pPr>
        <w:rPr>
          <w:rFonts w:ascii="Garamond" w:hAnsi="Garamond"/>
          <w:b/>
          <w:bCs/>
          <w:sz w:val="26"/>
          <w:szCs w:val="26"/>
        </w:rPr>
      </w:pPr>
      <w:r w:rsidRPr="00D90926">
        <w:rPr>
          <w:rFonts w:ascii="Garamond" w:hAnsi="Garamond"/>
          <w:b/>
          <w:bCs/>
          <w:sz w:val="26"/>
          <w:szCs w:val="26"/>
        </w:rPr>
        <w:t xml:space="preserve">Proper </w:t>
      </w:r>
      <w:r w:rsidR="00F9790B" w:rsidRPr="00D90926">
        <w:rPr>
          <w:rFonts w:ascii="Garamond" w:hAnsi="Garamond"/>
          <w:b/>
          <w:bCs/>
          <w:sz w:val="26"/>
          <w:szCs w:val="26"/>
        </w:rPr>
        <w:t>1</w:t>
      </w:r>
      <w:r w:rsidR="00D90926" w:rsidRPr="00D90926">
        <w:rPr>
          <w:rFonts w:ascii="Garamond" w:hAnsi="Garamond"/>
          <w:b/>
          <w:bCs/>
          <w:sz w:val="26"/>
          <w:szCs w:val="26"/>
        </w:rPr>
        <w:t>6</w:t>
      </w:r>
      <w:r w:rsidR="001C45CF" w:rsidRPr="00D90926">
        <w:rPr>
          <w:rFonts w:ascii="Garamond" w:hAnsi="Garamond"/>
          <w:b/>
          <w:bCs/>
          <w:sz w:val="26"/>
          <w:szCs w:val="26"/>
        </w:rPr>
        <w:t xml:space="preserve"> </w:t>
      </w:r>
      <w:r w:rsidR="00FB74C3" w:rsidRPr="00D90926">
        <w:rPr>
          <w:rFonts w:ascii="Garamond" w:hAnsi="Garamond"/>
          <w:b/>
          <w:bCs/>
          <w:sz w:val="26"/>
          <w:szCs w:val="26"/>
        </w:rPr>
        <w:t>(A)</w:t>
      </w:r>
    </w:p>
    <w:p w14:paraId="014BDA41" w14:textId="4C725BED" w:rsidR="0074675F" w:rsidRPr="00D90926" w:rsidRDefault="00B67F7A" w:rsidP="000418D5">
      <w:pPr>
        <w:rPr>
          <w:rFonts w:ascii="Garamond" w:hAnsi="Garamond"/>
          <w:b/>
          <w:bCs/>
          <w:sz w:val="26"/>
          <w:szCs w:val="26"/>
        </w:rPr>
      </w:pPr>
      <w:r w:rsidRPr="00D90926">
        <w:rPr>
          <w:rFonts w:ascii="Garamond" w:hAnsi="Garamond"/>
          <w:b/>
          <w:bCs/>
          <w:sz w:val="26"/>
          <w:szCs w:val="26"/>
        </w:rPr>
        <w:t xml:space="preserve">August </w:t>
      </w:r>
      <w:r w:rsidR="00D90926" w:rsidRPr="00D90926">
        <w:rPr>
          <w:rFonts w:ascii="Garamond" w:hAnsi="Garamond"/>
          <w:b/>
          <w:bCs/>
          <w:sz w:val="26"/>
          <w:szCs w:val="26"/>
        </w:rPr>
        <w:t>23</w:t>
      </w:r>
      <w:r w:rsidR="00527645" w:rsidRPr="00D90926">
        <w:rPr>
          <w:rFonts w:ascii="Garamond" w:hAnsi="Garamond"/>
          <w:b/>
          <w:bCs/>
          <w:sz w:val="26"/>
          <w:szCs w:val="26"/>
        </w:rPr>
        <w:t>,</w:t>
      </w:r>
      <w:r w:rsidR="00B066BC" w:rsidRPr="00D90926">
        <w:rPr>
          <w:rFonts w:ascii="Garamond" w:hAnsi="Garamond"/>
          <w:b/>
          <w:bCs/>
          <w:sz w:val="26"/>
          <w:szCs w:val="26"/>
        </w:rPr>
        <w:t xml:space="preserve"> 2020</w:t>
      </w:r>
    </w:p>
    <w:p w14:paraId="71F63598" w14:textId="77777777" w:rsidR="0074675F" w:rsidRPr="00D90926" w:rsidRDefault="0074675F" w:rsidP="000418D5">
      <w:pPr>
        <w:rPr>
          <w:rFonts w:ascii="Garamond" w:hAnsi="Garamond"/>
          <w:b/>
          <w:bCs/>
          <w:sz w:val="26"/>
          <w:szCs w:val="26"/>
        </w:rPr>
      </w:pPr>
    </w:p>
    <w:p w14:paraId="6F24FA8D" w14:textId="60503462" w:rsidR="00932146" w:rsidRPr="00D90926" w:rsidRDefault="00D90926" w:rsidP="00932146">
      <w:pPr>
        <w:rPr>
          <w:rFonts w:ascii="Garamond" w:hAnsi="Garamond"/>
          <w:b/>
          <w:bCs/>
          <w:sz w:val="26"/>
          <w:szCs w:val="26"/>
        </w:rPr>
      </w:pPr>
      <w:r w:rsidRPr="00D90926">
        <w:rPr>
          <w:rFonts w:ascii="Garamond" w:hAnsi="Garamond"/>
          <w:b/>
          <w:bCs/>
          <w:sz w:val="26"/>
          <w:szCs w:val="26"/>
        </w:rPr>
        <w:t>RCL: Exodus 1:8-2:10; Psalm 124; Romans 12:1-8; Matthew 16:13-20</w:t>
      </w:r>
    </w:p>
    <w:p w14:paraId="7FF676CE" w14:textId="77777777" w:rsidR="00D90926" w:rsidRPr="00D90926" w:rsidRDefault="00D90926" w:rsidP="00932146">
      <w:pPr>
        <w:rPr>
          <w:rFonts w:ascii="Garamond" w:hAnsi="Garamond"/>
          <w:sz w:val="26"/>
          <w:szCs w:val="26"/>
        </w:rPr>
      </w:pPr>
    </w:p>
    <w:p w14:paraId="5F7BC337" w14:textId="77777777" w:rsidR="00D90926" w:rsidRPr="00D90926" w:rsidRDefault="00D90926" w:rsidP="008D2793">
      <w:pPr>
        <w:pStyle w:val="NoSpacing"/>
        <w:spacing w:line="276" w:lineRule="auto"/>
        <w:rPr>
          <w:rFonts w:ascii="Garamond" w:hAnsi="Garamond"/>
          <w:b/>
          <w:bCs/>
          <w:sz w:val="26"/>
          <w:szCs w:val="26"/>
        </w:rPr>
      </w:pPr>
      <w:r w:rsidRPr="00D90926">
        <w:rPr>
          <w:rFonts w:ascii="Garamond" w:hAnsi="Garamond"/>
          <w:b/>
          <w:bCs/>
          <w:sz w:val="26"/>
          <w:szCs w:val="26"/>
        </w:rPr>
        <w:t>Exodus 1:8-2:10</w:t>
      </w:r>
    </w:p>
    <w:p w14:paraId="29FD0F6A" w14:textId="66B6B191" w:rsidR="00D90926" w:rsidRDefault="00D90926" w:rsidP="008D2793">
      <w:pPr>
        <w:pStyle w:val="NoSpacing"/>
        <w:spacing w:line="276" w:lineRule="auto"/>
        <w:rPr>
          <w:rFonts w:ascii="Garamond" w:hAnsi="Garamond"/>
          <w:sz w:val="26"/>
          <w:szCs w:val="26"/>
        </w:rPr>
      </w:pPr>
      <w:r w:rsidRPr="00D90926">
        <w:rPr>
          <w:rFonts w:ascii="Garamond" w:hAnsi="Garamond"/>
          <w:sz w:val="26"/>
          <w:szCs w:val="26"/>
        </w:rPr>
        <w:t>We enter this reading on the on the happy note of how God saved Israel from hunger through Joseph and enter the story of why Egypt did not remain the home of the fruitful and strong nation. If the nation could have been lost in Joseph’s story by betrayal of brothers, then this story is about the betrayal by others, neighbors really. The death of every boy would also leave mothers and sisters without clans to protect and appeal for them. The women have their own means of resistance to oppression. We see honor given to the nervy midwives, Shiphrah and Puah. Their names are recorded while the Egyptian princess remains unnamed. This time, God would use another son, Moses, lost in Egypt, drawn up from the water (instead of a well) to save his people.</w:t>
      </w:r>
    </w:p>
    <w:p w14:paraId="09C7014A" w14:textId="77777777" w:rsidR="008D2793" w:rsidRPr="00D90926" w:rsidRDefault="008D2793" w:rsidP="008D2793">
      <w:pPr>
        <w:pStyle w:val="NoSpacing"/>
        <w:spacing w:line="276" w:lineRule="auto"/>
        <w:rPr>
          <w:rFonts w:ascii="Garamond" w:hAnsi="Garamond"/>
          <w:sz w:val="26"/>
          <w:szCs w:val="26"/>
        </w:rPr>
      </w:pPr>
    </w:p>
    <w:p w14:paraId="6C4527B4" w14:textId="77777777" w:rsidR="00D90926" w:rsidRPr="00D90926" w:rsidRDefault="00D90926" w:rsidP="008D2793">
      <w:pPr>
        <w:pStyle w:val="NoSpacing"/>
        <w:numPr>
          <w:ilvl w:val="0"/>
          <w:numId w:val="22"/>
        </w:numPr>
        <w:spacing w:line="276" w:lineRule="auto"/>
        <w:rPr>
          <w:rFonts w:ascii="Garamond" w:hAnsi="Garamond"/>
          <w:sz w:val="26"/>
          <w:szCs w:val="26"/>
        </w:rPr>
      </w:pPr>
      <w:r w:rsidRPr="00D90926">
        <w:rPr>
          <w:rFonts w:ascii="Garamond" w:hAnsi="Garamond"/>
          <w:sz w:val="26"/>
          <w:szCs w:val="26"/>
        </w:rPr>
        <w:t>How do we talk about God’s redemption of the bitterness in our lives?</w:t>
      </w:r>
    </w:p>
    <w:p w14:paraId="34110832" w14:textId="77777777" w:rsidR="00D90926" w:rsidRPr="00D90926" w:rsidRDefault="00D90926" w:rsidP="008D2793">
      <w:pPr>
        <w:pStyle w:val="NoSpacing"/>
        <w:numPr>
          <w:ilvl w:val="0"/>
          <w:numId w:val="22"/>
        </w:numPr>
        <w:spacing w:line="276" w:lineRule="auto"/>
        <w:rPr>
          <w:rFonts w:ascii="Garamond" w:hAnsi="Garamond"/>
          <w:sz w:val="26"/>
          <w:szCs w:val="26"/>
        </w:rPr>
      </w:pPr>
      <w:r w:rsidRPr="00D90926">
        <w:rPr>
          <w:rFonts w:ascii="Garamond" w:hAnsi="Garamond"/>
          <w:sz w:val="26"/>
          <w:szCs w:val="26"/>
        </w:rPr>
        <w:t>The communion of saints includes the named and unnamed. Are you more comfortable with those whose lives have been recorded or those known only to a few?</w:t>
      </w:r>
    </w:p>
    <w:p w14:paraId="51957328" w14:textId="77777777" w:rsidR="008D2793" w:rsidRDefault="008D2793" w:rsidP="008D2793">
      <w:pPr>
        <w:pStyle w:val="NoSpacing"/>
        <w:spacing w:line="276" w:lineRule="auto"/>
        <w:rPr>
          <w:rFonts w:ascii="Garamond" w:hAnsi="Garamond"/>
          <w:sz w:val="26"/>
          <w:szCs w:val="26"/>
        </w:rPr>
      </w:pPr>
    </w:p>
    <w:p w14:paraId="0C743DE9" w14:textId="32891FCB" w:rsidR="00D90926" w:rsidRPr="00D90926" w:rsidRDefault="00D90926" w:rsidP="008D2793">
      <w:pPr>
        <w:pStyle w:val="NoSpacing"/>
        <w:spacing w:line="276" w:lineRule="auto"/>
        <w:rPr>
          <w:rFonts w:ascii="Garamond" w:hAnsi="Garamond"/>
          <w:b/>
          <w:bCs/>
          <w:sz w:val="26"/>
          <w:szCs w:val="26"/>
        </w:rPr>
      </w:pPr>
      <w:r w:rsidRPr="00D90926">
        <w:rPr>
          <w:rFonts w:ascii="Garamond" w:hAnsi="Garamond"/>
          <w:b/>
          <w:bCs/>
          <w:sz w:val="26"/>
          <w:szCs w:val="26"/>
        </w:rPr>
        <w:t>Psalm 124</w:t>
      </w:r>
    </w:p>
    <w:p w14:paraId="6277BBA8" w14:textId="3CB2496B" w:rsidR="00D90926" w:rsidRDefault="00D90926" w:rsidP="008D2793">
      <w:pPr>
        <w:pStyle w:val="NoSpacing"/>
        <w:spacing w:line="276" w:lineRule="auto"/>
        <w:rPr>
          <w:rFonts w:ascii="Garamond" w:hAnsi="Garamond"/>
          <w:sz w:val="26"/>
          <w:szCs w:val="26"/>
        </w:rPr>
      </w:pPr>
      <w:r w:rsidRPr="00D90926">
        <w:rPr>
          <w:rFonts w:ascii="Garamond" w:hAnsi="Garamond"/>
          <w:sz w:val="26"/>
          <w:szCs w:val="26"/>
        </w:rPr>
        <w:t xml:space="preserve">This psalm recounts God’s extraordinary acts to aid the escape of the whole people of Israel. It is meant to comfort the individual in times of trouble and may have been recited by pilgrims headed to Jerusalem. It is a fitting complement to the Exodus </w:t>
      </w:r>
      <w:proofErr w:type="gramStart"/>
      <w:r w:rsidRPr="00D90926">
        <w:rPr>
          <w:rFonts w:ascii="Garamond" w:hAnsi="Garamond"/>
          <w:sz w:val="26"/>
          <w:szCs w:val="26"/>
        </w:rPr>
        <w:t>story</w:t>
      </w:r>
      <w:proofErr w:type="gramEnd"/>
      <w:r w:rsidRPr="00D90926">
        <w:rPr>
          <w:rFonts w:ascii="Garamond" w:hAnsi="Garamond"/>
          <w:sz w:val="26"/>
          <w:szCs w:val="26"/>
        </w:rPr>
        <w:t xml:space="preserve"> and it is easy to imagine the Israelites telling similar stories as they walked in the wilderness. There are repeating phrases in this psalm, such as “If it had not been the Lord who was on our side,” for poetic emphasis and to aid in recollection. This repetition is common in Hebrew poetry. The phrases that begin with “then” are meant to build on each other. The climactic declaration “Our help is in the name of the Lord” is the thanksgiving for Israel’s deliverance and ours.</w:t>
      </w:r>
    </w:p>
    <w:p w14:paraId="1EB75E6C" w14:textId="77777777" w:rsidR="008D2793" w:rsidRPr="00D90926" w:rsidRDefault="008D2793" w:rsidP="008D2793">
      <w:pPr>
        <w:pStyle w:val="NoSpacing"/>
        <w:spacing w:line="276" w:lineRule="auto"/>
        <w:rPr>
          <w:rFonts w:ascii="Garamond" w:hAnsi="Garamond"/>
          <w:sz w:val="26"/>
          <w:szCs w:val="26"/>
        </w:rPr>
      </w:pPr>
    </w:p>
    <w:p w14:paraId="2666F5B9" w14:textId="77777777" w:rsidR="00D90926" w:rsidRPr="00D90926" w:rsidRDefault="00D90926" w:rsidP="008D2793">
      <w:pPr>
        <w:pStyle w:val="NoSpacing"/>
        <w:numPr>
          <w:ilvl w:val="0"/>
          <w:numId w:val="23"/>
        </w:numPr>
        <w:spacing w:line="276" w:lineRule="auto"/>
        <w:rPr>
          <w:rFonts w:ascii="Garamond" w:hAnsi="Garamond"/>
          <w:sz w:val="26"/>
          <w:szCs w:val="26"/>
        </w:rPr>
      </w:pPr>
      <w:r w:rsidRPr="00D90926">
        <w:rPr>
          <w:rFonts w:ascii="Garamond" w:hAnsi="Garamond"/>
          <w:sz w:val="26"/>
          <w:szCs w:val="26"/>
        </w:rPr>
        <w:t>Escape is a common biblical theme but not one we speak of often in contemporary culture. Reflect on escape. Did you feel God’s presence more acutely after an escape?</w:t>
      </w:r>
    </w:p>
    <w:p w14:paraId="56ED7DF1" w14:textId="77777777" w:rsidR="00D90926" w:rsidRPr="00D90926" w:rsidRDefault="00D90926" w:rsidP="008D2793">
      <w:pPr>
        <w:pStyle w:val="NoSpacing"/>
        <w:numPr>
          <w:ilvl w:val="0"/>
          <w:numId w:val="23"/>
        </w:numPr>
        <w:spacing w:line="276" w:lineRule="auto"/>
        <w:rPr>
          <w:rFonts w:ascii="Garamond" w:hAnsi="Garamond"/>
          <w:sz w:val="26"/>
          <w:szCs w:val="26"/>
        </w:rPr>
      </w:pPr>
      <w:r w:rsidRPr="00D90926">
        <w:rPr>
          <w:rFonts w:ascii="Garamond" w:hAnsi="Garamond"/>
          <w:sz w:val="26"/>
          <w:szCs w:val="26"/>
        </w:rPr>
        <w:t>What does the name “Maker of heaven and earth” mean to you? Does that image make God seem nearer or farther from your circumstances? Are you comforted by your understanding of God’s intimacy or holiness?</w:t>
      </w:r>
    </w:p>
    <w:p w14:paraId="638786A0" w14:textId="77777777" w:rsidR="008D2793" w:rsidRDefault="008D2793" w:rsidP="008D2793">
      <w:pPr>
        <w:pStyle w:val="NoSpacing"/>
        <w:spacing w:line="276" w:lineRule="auto"/>
        <w:rPr>
          <w:rFonts w:ascii="Garamond" w:hAnsi="Garamond"/>
          <w:sz w:val="26"/>
          <w:szCs w:val="26"/>
        </w:rPr>
      </w:pPr>
    </w:p>
    <w:p w14:paraId="7005682E" w14:textId="7BAE29D3" w:rsidR="00D90926" w:rsidRPr="00D90926" w:rsidRDefault="00D90926" w:rsidP="008D2793">
      <w:pPr>
        <w:pStyle w:val="NoSpacing"/>
        <w:spacing w:line="276" w:lineRule="auto"/>
        <w:rPr>
          <w:rFonts w:ascii="Garamond" w:hAnsi="Garamond"/>
          <w:b/>
          <w:bCs/>
          <w:sz w:val="26"/>
          <w:szCs w:val="26"/>
        </w:rPr>
      </w:pPr>
      <w:r w:rsidRPr="00D90926">
        <w:rPr>
          <w:rFonts w:ascii="Garamond" w:hAnsi="Garamond"/>
          <w:b/>
          <w:bCs/>
          <w:sz w:val="26"/>
          <w:szCs w:val="26"/>
        </w:rPr>
        <w:lastRenderedPageBreak/>
        <w:t>Romans 12:1-8</w:t>
      </w:r>
    </w:p>
    <w:p w14:paraId="1A7AA08D" w14:textId="3747864A" w:rsidR="00D90926" w:rsidRDefault="00D90926" w:rsidP="008D2793">
      <w:pPr>
        <w:pStyle w:val="NoSpacing"/>
        <w:spacing w:line="276" w:lineRule="auto"/>
        <w:rPr>
          <w:rFonts w:ascii="Garamond" w:hAnsi="Garamond"/>
          <w:sz w:val="26"/>
          <w:szCs w:val="26"/>
        </w:rPr>
      </w:pPr>
      <w:r w:rsidRPr="00D90926">
        <w:rPr>
          <w:rFonts w:ascii="Garamond" w:hAnsi="Garamond"/>
          <w:sz w:val="26"/>
          <w:szCs w:val="26"/>
        </w:rPr>
        <w:t>This is one of the most beloved passages in the New Testament for its egalitarianism and accessible imagery. It begins Paul’s instruction on Christian community that contrasts our bodies, which stand for our entire selves, with the community as a body. He calls for faithful, sober, and wholesome living (often translated as “perfect”) in contrast to the passions in Romans 1:18-32. Paul supports an austere, communal life with times of ecstatic prayer but was not a believer in marriage and family life.</w:t>
      </w:r>
    </w:p>
    <w:p w14:paraId="4DF79E59" w14:textId="77777777" w:rsidR="008D2793" w:rsidRPr="00D90926" w:rsidRDefault="008D2793" w:rsidP="008D2793">
      <w:pPr>
        <w:pStyle w:val="NoSpacing"/>
        <w:spacing w:line="276" w:lineRule="auto"/>
        <w:rPr>
          <w:rFonts w:ascii="Garamond" w:hAnsi="Garamond"/>
          <w:sz w:val="26"/>
          <w:szCs w:val="26"/>
        </w:rPr>
      </w:pPr>
    </w:p>
    <w:p w14:paraId="6D6E142A" w14:textId="77777777" w:rsidR="00D90926" w:rsidRPr="00D90926" w:rsidRDefault="00D90926" w:rsidP="008D2793">
      <w:pPr>
        <w:pStyle w:val="NoSpacing"/>
        <w:numPr>
          <w:ilvl w:val="0"/>
          <w:numId w:val="24"/>
        </w:numPr>
        <w:spacing w:line="276" w:lineRule="auto"/>
        <w:rPr>
          <w:rFonts w:ascii="Garamond" w:hAnsi="Garamond"/>
          <w:sz w:val="26"/>
          <w:szCs w:val="26"/>
        </w:rPr>
      </w:pPr>
      <w:r w:rsidRPr="00D90926">
        <w:rPr>
          <w:rFonts w:ascii="Garamond" w:hAnsi="Garamond"/>
          <w:sz w:val="26"/>
          <w:szCs w:val="26"/>
        </w:rPr>
        <w:t>What social structures and practices support Paul’s exhortation for faithful, sober and wholesome living today?</w:t>
      </w:r>
    </w:p>
    <w:p w14:paraId="33089262" w14:textId="77777777" w:rsidR="00D90926" w:rsidRPr="00D90926" w:rsidRDefault="00D90926" w:rsidP="008D2793">
      <w:pPr>
        <w:pStyle w:val="NoSpacing"/>
        <w:numPr>
          <w:ilvl w:val="0"/>
          <w:numId w:val="24"/>
        </w:numPr>
        <w:spacing w:line="276" w:lineRule="auto"/>
        <w:rPr>
          <w:rFonts w:ascii="Garamond" w:hAnsi="Garamond"/>
          <w:sz w:val="26"/>
          <w:szCs w:val="26"/>
        </w:rPr>
      </w:pPr>
      <w:r w:rsidRPr="00D90926">
        <w:rPr>
          <w:rFonts w:ascii="Garamond" w:hAnsi="Garamond"/>
          <w:sz w:val="26"/>
          <w:szCs w:val="26"/>
        </w:rPr>
        <w:t>How do we reconcile his image of the church as one body with a variety of household types?</w:t>
      </w:r>
    </w:p>
    <w:p w14:paraId="3F15AFAD" w14:textId="77777777" w:rsidR="008D2793" w:rsidRDefault="008D2793" w:rsidP="008D2793">
      <w:pPr>
        <w:pStyle w:val="NoSpacing"/>
        <w:spacing w:line="276" w:lineRule="auto"/>
        <w:rPr>
          <w:rFonts w:ascii="Garamond" w:hAnsi="Garamond"/>
          <w:sz w:val="26"/>
          <w:szCs w:val="26"/>
        </w:rPr>
      </w:pPr>
    </w:p>
    <w:p w14:paraId="6AE48EA5" w14:textId="2F829187" w:rsidR="00D90926" w:rsidRPr="00D90926" w:rsidRDefault="00D90926" w:rsidP="008D2793">
      <w:pPr>
        <w:pStyle w:val="NoSpacing"/>
        <w:spacing w:line="276" w:lineRule="auto"/>
        <w:rPr>
          <w:rFonts w:ascii="Garamond" w:hAnsi="Garamond"/>
          <w:b/>
          <w:bCs/>
          <w:sz w:val="26"/>
          <w:szCs w:val="26"/>
        </w:rPr>
      </w:pPr>
      <w:r w:rsidRPr="00D90926">
        <w:rPr>
          <w:rFonts w:ascii="Garamond" w:hAnsi="Garamond"/>
          <w:b/>
          <w:bCs/>
          <w:sz w:val="26"/>
          <w:szCs w:val="26"/>
        </w:rPr>
        <w:t>Matthew 16:13-20</w:t>
      </w:r>
    </w:p>
    <w:p w14:paraId="5D412FFF" w14:textId="3E014C33" w:rsidR="00D90926" w:rsidRDefault="00D90926" w:rsidP="008D2793">
      <w:pPr>
        <w:pStyle w:val="NoSpacing"/>
        <w:spacing w:line="276" w:lineRule="auto"/>
        <w:rPr>
          <w:rFonts w:ascii="Garamond" w:hAnsi="Garamond"/>
          <w:sz w:val="26"/>
          <w:szCs w:val="26"/>
        </w:rPr>
      </w:pPr>
      <w:r w:rsidRPr="00D90926">
        <w:rPr>
          <w:rFonts w:ascii="Garamond" w:hAnsi="Garamond"/>
          <w:sz w:val="26"/>
          <w:szCs w:val="26"/>
        </w:rPr>
        <w:t>This passage is a climax for Jesus’ teaching, healing, and feeding in Matthew. The Pharisees and Sadducees want yet another sign at the beginning of the chapter, but ordinary Peter is confident that Jesus is the Messiah.</w:t>
      </w:r>
    </w:p>
    <w:p w14:paraId="52D51DE3" w14:textId="77777777" w:rsidR="008D2793" w:rsidRPr="00D90926" w:rsidRDefault="008D2793" w:rsidP="008D2793">
      <w:pPr>
        <w:pStyle w:val="NoSpacing"/>
        <w:spacing w:line="276" w:lineRule="auto"/>
        <w:rPr>
          <w:rFonts w:ascii="Garamond" w:hAnsi="Garamond"/>
          <w:sz w:val="26"/>
          <w:szCs w:val="26"/>
        </w:rPr>
      </w:pPr>
    </w:p>
    <w:p w14:paraId="28DB44BF" w14:textId="20AF8E81" w:rsidR="00D90926" w:rsidRDefault="00D90926" w:rsidP="008D2793">
      <w:pPr>
        <w:pStyle w:val="NoSpacing"/>
        <w:spacing w:line="276" w:lineRule="auto"/>
        <w:rPr>
          <w:rFonts w:ascii="Garamond" w:hAnsi="Garamond"/>
          <w:sz w:val="26"/>
          <w:szCs w:val="26"/>
        </w:rPr>
      </w:pPr>
      <w:r w:rsidRPr="00D90926">
        <w:rPr>
          <w:rFonts w:ascii="Garamond" w:hAnsi="Garamond"/>
          <w:sz w:val="26"/>
          <w:szCs w:val="26"/>
        </w:rPr>
        <w:t>Peter receives honor in each of the gospels, but in Matthew, there is a direct reference to the Church. There is no Church without the confession of Jesus as the promised Messiah, and even at this moment, the Church is in conflict with “gates of Hades” (NRSV). Further, the Church is aggressive against the gates of hell, entrusted with authority and ultimately victorious. It is done. Death is permanently defeated but continues to terrorize and deceive unaware souls. Fear of death is not the same as death.</w:t>
      </w:r>
    </w:p>
    <w:p w14:paraId="09FAAC95" w14:textId="77777777" w:rsidR="008D2793" w:rsidRPr="00D90926" w:rsidRDefault="008D2793" w:rsidP="008D2793">
      <w:pPr>
        <w:pStyle w:val="NoSpacing"/>
        <w:spacing w:line="276" w:lineRule="auto"/>
        <w:rPr>
          <w:rFonts w:ascii="Garamond" w:hAnsi="Garamond"/>
          <w:sz w:val="26"/>
          <w:szCs w:val="26"/>
        </w:rPr>
      </w:pPr>
    </w:p>
    <w:p w14:paraId="7EE91791" w14:textId="77777777" w:rsidR="00D90926" w:rsidRPr="00D90926" w:rsidRDefault="00D90926" w:rsidP="008D2793">
      <w:pPr>
        <w:pStyle w:val="NoSpacing"/>
        <w:numPr>
          <w:ilvl w:val="0"/>
          <w:numId w:val="25"/>
        </w:numPr>
        <w:spacing w:line="276" w:lineRule="auto"/>
        <w:rPr>
          <w:rFonts w:ascii="Garamond" w:hAnsi="Garamond"/>
          <w:sz w:val="26"/>
          <w:szCs w:val="26"/>
        </w:rPr>
      </w:pPr>
      <w:r w:rsidRPr="00D90926">
        <w:rPr>
          <w:rFonts w:ascii="Garamond" w:hAnsi="Garamond"/>
          <w:sz w:val="26"/>
          <w:szCs w:val="26"/>
        </w:rPr>
        <w:t>Is confession of Jesus as Messiah an aggressive statement in your community or more customary?</w:t>
      </w:r>
    </w:p>
    <w:p w14:paraId="4F3A211E" w14:textId="77777777" w:rsidR="00D90926" w:rsidRPr="00D90926" w:rsidRDefault="00D90926" w:rsidP="008D2793">
      <w:pPr>
        <w:pStyle w:val="NoSpacing"/>
        <w:numPr>
          <w:ilvl w:val="0"/>
          <w:numId w:val="25"/>
        </w:numPr>
        <w:spacing w:line="276" w:lineRule="auto"/>
        <w:rPr>
          <w:rFonts w:ascii="Garamond" w:hAnsi="Garamond"/>
          <w:sz w:val="26"/>
          <w:szCs w:val="26"/>
        </w:rPr>
      </w:pPr>
      <w:r w:rsidRPr="00D90926">
        <w:rPr>
          <w:rFonts w:ascii="Garamond" w:hAnsi="Garamond"/>
          <w:sz w:val="26"/>
          <w:szCs w:val="26"/>
        </w:rPr>
        <w:t>In your spiritual imagination, what do you understand to be Peter’s keys?</w:t>
      </w:r>
    </w:p>
    <w:p w14:paraId="1D38A38C" w14:textId="77777777" w:rsidR="00F9790B" w:rsidRPr="00D90926" w:rsidRDefault="00F9790B" w:rsidP="00F9790B">
      <w:pPr>
        <w:pStyle w:val="NoSpacing"/>
        <w:spacing w:line="276" w:lineRule="auto"/>
        <w:rPr>
          <w:rFonts w:ascii="Garamond" w:eastAsia="Times New Roman" w:hAnsi="Garamond" w:cs="Times New Roman"/>
          <w:i/>
          <w:iCs/>
          <w:sz w:val="26"/>
          <w:szCs w:val="26"/>
        </w:rPr>
      </w:pPr>
    </w:p>
    <w:p w14:paraId="58FDF79D" w14:textId="77777777" w:rsidR="00F9790B" w:rsidRPr="00D90926" w:rsidRDefault="00F9790B" w:rsidP="00F9790B">
      <w:pPr>
        <w:pStyle w:val="NoSpacing"/>
        <w:spacing w:line="276" w:lineRule="auto"/>
        <w:rPr>
          <w:rFonts w:ascii="Garamond" w:eastAsia="Times New Roman" w:hAnsi="Garamond" w:cs="Times New Roman"/>
          <w:i/>
          <w:iCs/>
          <w:sz w:val="26"/>
          <w:szCs w:val="26"/>
        </w:rPr>
      </w:pPr>
    </w:p>
    <w:p w14:paraId="0DAB234E" w14:textId="77777777" w:rsidR="00B67F7A" w:rsidRPr="00D90926" w:rsidRDefault="00B67F7A" w:rsidP="00F9790B">
      <w:pPr>
        <w:pStyle w:val="NoSpacing"/>
        <w:spacing w:line="276" w:lineRule="auto"/>
        <w:rPr>
          <w:rFonts w:ascii="Garamond" w:eastAsia="Times New Roman" w:hAnsi="Garamond" w:cs="Times New Roman"/>
          <w:i/>
          <w:iCs/>
          <w:sz w:val="26"/>
          <w:szCs w:val="26"/>
        </w:rPr>
      </w:pPr>
    </w:p>
    <w:p w14:paraId="4131E348" w14:textId="77777777" w:rsidR="00B67F7A" w:rsidRPr="00D90926" w:rsidRDefault="00B67F7A" w:rsidP="00F9790B">
      <w:pPr>
        <w:pStyle w:val="NoSpacing"/>
        <w:spacing w:line="276" w:lineRule="auto"/>
        <w:rPr>
          <w:rFonts w:ascii="Garamond" w:eastAsia="Times New Roman" w:hAnsi="Garamond" w:cs="Times New Roman"/>
          <w:i/>
          <w:iCs/>
          <w:sz w:val="26"/>
          <w:szCs w:val="26"/>
        </w:rPr>
      </w:pPr>
    </w:p>
    <w:p w14:paraId="6941ED44" w14:textId="77777777" w:rsidR="00B67F7A" w:rsidRPr="00D90926" w:rsidRDefault="00B67F7A" w:rsidP="00F9790B">
      <w:pPr>
        <w:pStyle w:val="NoSpacing"/>
        <w:spacing w:line="276" w:lineRule="auto"/>
        <w:rPr>
          <w:rFonts w:ascii="Garamond" w:eastAsia="Times New Roman" w:hAnsi="Garamond" w:cs="Times New Roman"/>
          <w:i/>
          <w:iCs/>
          <w:sz w:val="26"/>
          <w:szCs w:val="26"/>
        </w:rPr>
      </w:pPr>
    </w:p>
    <w:p w14:paraId="06A64466" w14:textId="77777777" w:rsidR="00B67F7A" w:rsidRPr="00D90926" w:rsidRDefault="00B67F7A" w:rsidP="00F9790B">
      <w:pPr>
        <w:pStyle w:val="NoSpacing"/>
        <w:spacing w:line="276" w:lineRule="auto"/>
        <w:rPr>
          <w:rFonts w:ascii="Garamond" w:eastAsia="Times New Roman" w:hAnsi="Garamond" w:cs="Times New Roman"/>
          <w:i/>
          <w:iCs/>
          <w:sz w:val="26"/>
          <w:szCs w:val="26"/>
        </w:rPr>
      </w:pPr>
    </w:p>
    <w:p w14:paraId="4F790E54" w14:textId="77777777" w:rsidR="00B67F7A" w:rsidRPr="00D90926" w:rsidRDefault="00B67F7A" w:rsidP="00F9790B">
      <w:pPr>
        <w:pStyle w:val="NoSpacing"/>
        <w:spacing w:line="276" w:lineRule="auto"/>
        <w:rPr>
          <w:rFonts w:ascii="Garamond" w:eastAsia="Times New Roman" w:hAnsi="Garamond" w:cs="Times New Roman"/>
          <w:i/>
          <w:iCs/>
          <w:sz w:val="26"/>
          <w:szCs w:val="26"/>
        </w:rPr>
      </w:pPr>
    </w:p>
    <w:p w14:paraId="7345AC9D" w14:textId="77777777" w:rsidR="00B67F7A" w:rsidRPr="00D90926" w:rsidRDefault="00B67F7A" w:rsidP="00F9790B">
      <w:pPr>
        <w:pStyle w:val="NoSpacing"/>
        <w:spacing w:line="276" w:lineRule="auto"/>
        <w:rPr>
          <w:rFonts w:ascii="Garamond" w:eastAsia="Times New Roman" w:hAnsi="Garamond" w:cs="Times New Roman"/>
          <w:i/>
          <w:iCs/>
          <w:sz w:val="26"/>
          <w:szCs w:val="26"/>
        </w:rPr>
      </w:pPr>
    </w:p>
    <w:p w14:paraId="26E765FF" w14:textId="77777777" w:rsidR="00B67F7A" w:rsidRPr="00D90926" w:rsidRDefault="00B67F7A" w:rsidP="00F9790B">
      <w:pPr>
        <w:pStyle w:val="NoSpacing"/>
        <w:spacing w:line="276" w:lineRule="auto"/>
        <w:rPr>
          <w:rFonts w:ascii="Garamond" w:eastAsia="Times New Roman" w:hAnsi="Garamond" w:cs="Times New Roman"/>
          <w:i/>
          <w:iCs/>
          <w:sz w:val="26"/>
          <w:szCs w:val="26"/>
        </w:rPr>
      </w:pPr>
    </w:p>
    <w:p w14:paraId="4D599658" w14:textId="77777777" w:rsidR="00B67F7A" w:rsidRPr="00D90926" w:rsidRDefault="00B67F7A" w:rsidP="00F9790B">
      <w:pPr>
        <w:pStyle w:val="NoSpacing"/>
        <w:spacing w:line="276" w:lineRule="auto"/>
        <w:rPr>
          <w:rFonts w:ascii="Garamond" w:eastAsia="Times New Roman" w:hAnsi="Garamond" w:cs="Times New Roman"/>
          <w:i/>
          <w:iCs/>
          <w:sz w:val="26"/>
          <w:szCs w:val="26"/>
        </w:rPr>
      </w:pPr>
    </w:p>
    <w:p w14:paraId="1CA3E400" w14:textId="77777777" w:rsidR="00B67F7A" w:rsidRPr="00D90926" w:rsidRDefault="00B67F7A" w:rsidP="00F9790B">
      <w:pPr>
        <w:pStyle w:val="NoSpacing"/>
        <w:spacing w:line="276" w:lineRule="auto"/>
        <w:rPr>
          <w:rFonts w:ascii="Garamond" w:eastAsia="Times New Roman" w:hAnsi="Garamond" w:cs="Times New Roman"/>
          <w:i/>
          <w:iCs/>
          <w:sz w:val="26"/>
          <w:szCs w:val="26"/>
        </w:rPr>
      </w:pPr>
    </w:p>
    <w:p w14:paraId="6A5004FB" w14:textId="77777777" w:rsidR="00B67F7A" w:rsidRPr="00D90926" w:rsidRDefault="00B67F7A" w:rsidP="00F9790B">
      <w:pPr>
        <w:pStyle w:val="NoSpacing"/>
        <w:spacing w:line="276" w:lineRule="auto"/>
        <w:rPr>
          <w:rFonts w:ascii="Garamond" w:eastAsia="Times New Roman" w:hAnsi="Garamond" w:cs="Times New Roman"/>
          <w:i/>
          <w:iCs/>
          <w:sz w:val="26"/>
          <w:szCs w:val="26"/>
        </w:rPr>
      </w:pPr>
    </w:p>
    <w:p w14:paraId="067D012F" w14:textId="77777777" w:rsidR="00B67F7A" w:rsidRPr="00D90926" w:rsidRDefault="00B67F7A" w:rsidP="00F9790B">
      <w:pPr>
        <w:pStyle w:val="NoSpacing"/>
        <w:spacing w:line="276" w:lineRule="auto"/>
        <w:rPr>
          <w:rFonts w:ascii="Garamond" w:eastAsia="Times New Roman" w:hAnsi="Garamond" w:cs="Times New Roman"/>
          <w:i/>
          <w:iCs/>
          <w:sz w:val="26"/>
          <w:szCs w:val="26"/>
        </w:rPr>
      </w:pPr>
    </w:p>
    <w:p w14:paraId="02BD86DF" w14:textId="77777777" w:rsidR="00B67F7A" w:rsidRPr="00D90926" w:rsidRDefault="00B67F7A" w:rsidP="00F9790B">
      <w:pPr>
        <w:pStyle w:val="NoSpacing"/>
        <w:spacing w:line="276" w:lineRule="auto"/>
        <w:rPr>
          <w:rFonts w:ascii="Garamond" w:eastAsia="Times New Roman" w:hAnsi="Garamond" w:cs="Times New Roman"/>
          <w:i/>
          <w:iCs/>
          <w:sz w:val="26"/>
          <w:szCs w:val="26"/>
        </w:rPr>
      </w:pPr>
    </w:p>
    <w:p w14:paraId="5D6767BC" w14:textId="77777777" w:rsidR="00B67F7A" w:rsidRPr="00D90926" w:rsidRDefault="00B67F7A" w:rsidP="00F9790B">
      <w:pPr>
        <w:pStyle w:val="NoSpacing"/>
        <w:spacing w:line="276" w:lineRule="auto"/>
        <w:rPr>
          <w:rFonts w:ascii="Garamond" w:eastAsia="Times New Roman" w:hAnsi="Garamond" w:cs="Times New Roman"/>
          <w:i/>
          <w:iCs/>
          <w:sz w:val="26"/>
          <w:szCs w:val="26"/>
        </w:rPr>
      </w:pPr>
    </w:p>
    <w:p w14:paraId="165D1A49" w14:textId="77777777" w:rsidR="00B67F7A" w:rsidRPr="00D90926" w:rsidRDefault="00B67F7A" w:rsidP="00F9790B">
      <w:pPr>
        <w:pStyle w:val="NoSpacing"/>
        <w:spacing w:line="276" w:lineRule="auto"/>
        <w:rPr>
          <w:rFonts w:ascii="Garamond" w:eastAsia="Times New Roman" w:hAnsi="Garamond" w:cs="Times New Roman"/>
          <w:i/>
          <w:iCs/>
          <w:sz w:val="26"/>
          <w:szCs w:val="26"/>
        </w:rPr>
      </w:pPr>
    </w:p>
    <w:p w14:paraId="3C1314F7" w14:textId="7E7AB747" w:rsidR="00F9790B" w:rsidRPr="00D90926" w:rsidRDefault="00B67F7A" w:rsidP="00F9790B">
      <w:pPr>
        <w:pStyle w:val="NoSpacing"/>
        <w:spacing w:line="276" w:lineRule="auto"/>
        <w:rPr>
          <w:rFonts w:ascii="Garamond" w:eastAsia="Times New Roman" w:hAnsi="Garamond" w:cs="Times New Roman"/>
          <w:i/>
          <w:iCs/>
          <w:sz w:val="26"/>
          <w:szCs w:val="26"/>
        </w:rPr>
      </w:pPr>
      <w:r w:rsidRPr="00D90926">
        <w:rPr>
          <w:rFonts w:ascii="Garamond" w:eastAsia="Times New Roman" w:hAnsi="Garamond" w:cs="Times New Roman"/>
          <w:i/>
          <w:iCs/>
          <w:sz w:val="26"/>
          <w:szCs w:val="26"/>
        </w:rPr>
        <w:t xml:space="preserve">This Bible study, written by </w:t>
      </w:r>
      <w:r w:rsidR="00D90926" w:rsidRPr="00D90926">
        <w:rPr>
          <w:rFonts w:ascii="Garamond" w:eastAsia="Times New Roman" w:hAnsi="Garamond" w:cs="Times New Roman"/>
          <w:i/>
          <w:iCs/>
          <w:sz w:val="26"/>
          <w:szCs w:val="26"/>
        </w:rPr>
        <w:t xml:space="preserve">Lea </w:t>
      </w:r>
      <w:proofErr w:type="spellStart"/>
      <w:r w:rsidR="00D90926" w:rsidRPr="00D90926">
        <w:rPr>
          <w:rFonts w:ascii="Garamond" w:eastAsia="Times New Roman" w:hAnsi="Garamond" w:cs="Times New Roman"/>
          <w:i/>
          <w:iCs/>
          <w:sz w:val="26"/>
          <w:szCs w:val="26"/>
        </w:rPr>
        <w:t>Covill</w:t>
      </w:r>
      <w:proofErr w:type="spellEnd"/>
      <w:r w:rsidRPr="00D90926">
        <w:rPr>
          <w:rFonts w:ascii="Garamond" w:eastAsia="Times New Roman" w:hAnsi="Garamond" w:cs="Times New Roman"/>
          <w:i/>
          <w:iCs/>
          <w:sz w:val="26"/>
          <w:szCs w:val="26"/>
        </w:rPr>
        <w:t>, originally ran in 2017.</w:t>
      </w:r>
    </w:p>
    <w:sectPr w:rsidR="00F9790B" w:rsidRPr="00D90926"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E3C30" w14:textId="77777777" w:rsidR="0097068B" w:rsidRDefault="0097068B" w:rsidP="00812385">
      <w:r>
        <w:separator/>
      </w:r>
    </w:p>
  </w:endnote>
  <w:endnote w:type="continuationSeparator" w:id="0">
    <w:p w14:paraId="028AFE32" w14:textId="77777777" w:rsidR="0097068B" w:rsidRDefault="0097068B"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12824EA"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F4FF5" w14:textId="77777777" w:rsidR="0097068B" w:rsidRDefault="0097068B" w:rsidP="00812385">
      <w:r>
        <w:separator/>
      </w:r>
    </w:p>
  </w:footnote>
  <w:footnote w:type="continuationSeparator" w:id="0">
    <w:p w14:paraId="276128D3" w14:textId="77777777" w:rsidR="0097068B" w:rsidRDefault="0097068B"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32979"/>
    <w:multiLevelType w:val="multilevel"/>
    <w:tmpl w:val="9CCE1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FB27F8"/>
    <w:multiLevelType w:val="hybridMultilevel"/>
    <w:tmpl w:val="337E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515BA"/>
    <w:multiLevelType w:val="hybridMultilevel"/>
    <w:tmpl w:val="74F2E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D65CF5"/>
    <w:multiLevelType w:val="hybridMultilevel"/>
    <w:tmpl w:val="F9BAF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BA6EC0"/>
    <w:multiLevelType w:val="hybridMultilevel"/>
    <w:tmpl w:val="2B24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84A83"/>
    <w:multiLevelType w:val="multilevel"/>
    <w:tmpl w:val="8596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1710B9"/>
    <w:multiLevelType w:val="hybridMultilevel"/>
    <w:tmpl w:val="5F940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C33E4"/>
    <w:multiLevelType w:val="hybridMultilevel"/>
    <w:tmpl w:val="E11CB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273AE4"/>
    <w:multiLevelType w:val="hybridMultilevel"/>
    <w:tmpl w:val="024E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D9752E"/>
    <w:multiLevelType w:val="multilevel"/>
    <w:tmpl w:val="61E61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6F3C2A"/>
    <w:multiLevelType w:val="multilevel"/>
    <w:tmpl w:val="981A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550DA2"/>
    <w:multiLevelType w:val="hybridMultilevel"/>
    <w:tmpl w:val="6B0A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E774AC"/>
    <w:multiLevelType w:val="hybridMultilevel"/>
    <w:tmpl w:val="5ED80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BD3371"/>
    <w:multiLevelType w:val="multilevel"/>
    <w:tmpl w:val="4452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364885"/>
    <w:multiLevelType w:val="hybridMultilevel"/>
    <w:tmpl w:val="B01A8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4572B6"/>
    <w:multiLevelType w:val="hybridMultilevel"/>
    <w:tmpl w:val="F9C0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431F25"/>
    <w:multiLevelType w:val="hybridMultilevel"/>
    <w:tmpl w:val="24BC9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2A6C16"/>
    <w:multiLevelType w:val="multilevel"/>
    <w:tmpl w:val="C186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2429D1"/>
    <w:multiLevelType w:val="hybridMultilevel"/>
    <w:tmpl w:val="E12A9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6E6D52"/>
    <w:multiLevelType w:val="hybridMultilevel"/>
    <w:tmpl w:val="5A5CD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F071FF"/>
    <w:multiLevelType w:val="multilevel"/>
    <w:tmpl w:val="13D4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D36389"/>
    <w:multiLevelType w:val="hybridMultilevel"/>
    <w:tmpl w:val="876E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1E6385"/>
    <w:multiLevelType w:val="hybridMultilevel"/>
    <w:tmpl w:val="55062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E36753"/>
    <w:multiLevelType w:val="hybridMultilevel"/>
    <w:tmpl w:val="5B74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B4090E"/>
    <w:multiLevelType w:val="multilevel"/>
    <w:tmpl w:val="383E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22"/>
  </w:num>
  <w:num w:numId="3">
    <w:abstractNumId w:val="21"/>
  </w:num>
  <w:num w:numId="4">
    <w:abstractNumId w:val="8"/>
  </w:num>
  <w:num w:numId="5">
    <w:abstractNumId w:val="2"/>
  </w:num>
  <w:num w:numId="6">
    <w:abstractNumId w:val="11"/>
  </w:num>
  <w:num w:numId="7">
    <w:abstractNumId w:val="3"/>
  </w:num>
  <w:num w:numId="8">
    <w:abstractNumId w:val="4"/>
  </w:num>
  <w:num w:numId="9">
    <w:abstractNumId w:val="23"/>
  </w:num>
  <w:num w:numId="10">
    <w:abstractNumId w:val="18"/>
  </w:num>
  <w:num w:numId="11">
    <w:abstractNumId w:val="7"/>
  </w:num>
  <w:num w:numId="12">
    <w:abstractNumId w:val="1"/>
  </w:num>
  <w:num w:numId="13">
    <w:abstractNumId w:val="20"/>
  </w:num>
  <w:num w:numId="14">
    <w:abstractNumId w:val="24"/>
  </w:num>
  <w:num w:numId="15">
    <w:abstractNumId w:val="17"/>
  </w:num>
  <w:num w:numId="16">
    <w:abstractNumId w:val="13"/>
  </w:num>
  <w:num w:numId="17">
    <w:abstractNumId w:val="14"/>
  </w:num>
  <w:num w:numId="18">
    <w:abstractNumId w:val="10"/>
  </w:num>
  <w:num w:numId="19">
    <w:abstractNumId w:val="5"/>
  </w:num>
  <w:num w:numId="20">
    <w:abstractNumId w:val="9"/>
  </w:num>
  <w:num w:numId="21">
    <w:abstractNumId w:val="0"/>
  </w:num>
  <w:num w:numId="22">
    <w:abstractNumId w:val="19"/>
  </w:num>
  <w:num w:numId="23">
    <w:abstractNumId w:val="6"/>
  </w:num>
  <w:num w:numId="24">
    <w:abstractNumId w:val="16"/>
  </w:num>
  <w:num w:numId="2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18D5"/>
    <w:rsid w:val="00043816"/>
    <w:rsid w:val="00052176"/>
    <w:rsid w:val="000535CD"/>
    <w:rsid w:val="00087051"/>
    <w:rsid w:val="00095433"/>
    <w:rsid w:val="000A07C5"/>
    <w:rsid w:val="000A1FBD"/>
    <w:rsid w:val="000C08E1"/>
    <w:rsid w:val="000E77F9"/>
    <w:rsid w:val="0010183F"/>
    <w:rsid w:val="001029D6"/>
    <w:rsid w:val="0010423C"/>
    <w:rsid w:val="00122061"/>
    <w:rsid w:val="001233FF"/>
    <w:rsid w:val="00133DC9"/>
    <w:rsid w:val="001431A8"/>
    <w:rsid w:val="00153C2D"/>
    <w:rsid w:val="00173FA7"/>
    <w:rsid w:val="00184811"/>
    <w:rsid w:val="00185093"/>
    <w:rsid w:val="001960D9"/>
    <w:rsid w:val="001B31BD"/>
    <w:rsid w:val="001C2049"/>
    <w:rsid w:val="001C45CF"/>
    <w:rsid w:val="001D4D50"/>
    <w:rsid w:val="001D6360"/>
    <w:rsid w:val="001E339A"/>
    <w:rsid w:val="001E5E96"/>
    <w:rsid w:val="001F0007"/>
    <w:rsid w:val="00214B14"/>
    <w:rsid w:val="002156AC"/>
    <w:rsid w:val="0024245B"/>
    <w:rsid w:val="002600D0"/>
    <w:rsid w:val="002713E9"/>
    <w:rsid w:val="002802DF"/>
    <w:rsid w:val="0029393C"/>
    <w:rsid w:val="0029482E"/>
    <w:rsid w:val="002A0D0B"/>
    <w:rsid w:val="002A143B"/>
    <w:rsid w:val="002A20C4"/>
    <w:rsid w:val="002B19CD"/>
    <w:rsid w:val="002F2ACB"/>
    <w:rsid w:val="002F7FED"/>
    <w:rsid w:val="00304FEE"/>
    <w:rsid w:val="00310D60"/>
    <w:rsid w:val="0032037B"/>
    <w:rsid w:val="00326B8D"/>
    <w:rsid w:val="00327DC5"/>
    <w:rsid w:val="00333DA7"/>
    <w:rsid w:val="00333EEC"/>
    <w:rsid w:val="00335323"/>
    <w:rsid w:val="00341BF3"/>
    <w:rsid w:val="00350C85"/>
    <w:rsid w:val="00353DBB"/>
    <w:rsid w:val="00353F1F"/>
    <w:rsid w:val="003563DA"/>
    <w:rsid w:val="00362073"/>
    <w:rsid w:val="00365D19"/>
    <w:rsid w:val="00366461"/>
    <w:rsid w:val="00381604"/>
    <w:rsid w:val="0038646A"/>
    <w:rsid w:val="003952BD"/>
    <w:rsid w:val="003A6CE9"/>
    <w:rsid w:val="003B298B"/>
    <w:rsid w:val="003B45CC"/>
    <w:rsid w:val="003D1D97"/>
    <w:rsid w:val="003E1679"/>
    <w:rsid w:val="004251F4"/>
    <w:rsid w:val="00430E2D"/>
    <w:rsid w:val="00452230"/>
    <w:rsid w:val="004527D1"/>
    <w:rsid w:val="00454A0E"/>
    <w:rsid w:val="00454D6F"/>
    <w:rsid w:val="00493F33"/>
    <w:rsid w:val="004A0313"/>
    <w:rsid w:val="004B4BB1"/>
    <w:rsid w:val="004B68D4"/>
    <w:rsid w:val="004B7776"/>
    <w:rsid w:val="004C2A84"/>
    <w:rsid w:val="004D60E7"/>
    <w:rsid w:val="005076FF"/>
    <w:rsid w:val="00510B00"/>
    <w:rsid w:val="00521D58"/>
    <w:rsid w:val="00527645"/>
    <w:rsid w:val="00546C4A"/>
    <w:rsid w:val="00562C32"/>
    <w:rsid w:val="00571ABA"/>
    <w:rsid w:val="005729C7"/>
    <w:rsid w:val="00573477"/>
    <w:rsid w:val="0058260E"/>
    <w:rsid w:val="00590F76"/>
    <w:rsid w:val="005952A9"/>
    <w:rsid w:val="005C7B25"/>
    <w:rsid w:val="005F291B"/>
    <w:rsid w:val="005F6B97"/>
    <w:rsid w:val="00644454"/>
    <w:rsid w:val="00663902"/>
    <w:rsid w:val="00676670"/>
    <w:rsid w:val="00691C32"/>
    <w:rsid w:val="006A2416"/>
    <w:rsid w:val="006B42FD"/>
    <w:rsid w:val="006B51D7"/>
    <w:rsid w:val="006E0173"/>
    <w:rsid w:val="006F3A14"/>
    <w:rsid w:val="006F4E0D"/>
    <w:rsid w:val="00701E83"/>
    <w:rsid w:val="007053CF"/>
    <w:rsid w:val="00746285"/>
    <w:rsid w:val="0074675F"/>
    <w:rsid w:val="00751A56"/>
    <w:rsid w:val="0078263B"/>
    <w:rsid w:val="00782B6A"/>
    <w:rsid w:val="00797427"/>
    <w:rsid w:val="007D5044"/>
    <w:rsid w:val="007E208C"/>
    <w:rsid w:val="007F63EA"/>
    <w:rsid w:val="00802530"/>
    <w:rsid w:val="00807C65"/>
    <w:rsid w:val="00810F04"/>
    <w:rsid w:val="00812385"/>
    <w:rsid w:val="00816240"/>
    <w:rsid w:val="00822236"/>
    <w:rsid w:val="008251D7"/>
    <w:rsid w:val="008500B9"/>
    <w:rsid w:val="008724E8"/>
    <w:rsid w:val="00884508"/>
    <w:rsid w:val="00887165"/>
    <w:rsid w:val="00890717"/>
    <w:rsid w:val="008A1CCA"/>
    <w:rsid w:val="008D0045"/>
    <w:rsid w:val="008D2793"/>
    <w:rsid w:val="008E1AC1"/>
    <w:rsid w:val="008E3D6E"/>
    <w:rsid w:val="008E62D3"/>
    <w:rsid w:val="00906B18"/>
    <w:rsid w:val="00910D59"/>
    <w:rsid w:val="009241DF"/>
    <w:rsid w:val="00932146"/>
    <w:rsid w:val="00937A46"/>
    <w:rsid w:val="00955BE9"/>
    <w:rsid w:val="00964345"/>
    <w:rsid w:val="00964CF8"/>
    <w:rsid w:val="00967B71"/>
    <w:rsid w:val="0097068B"/>
    <w:rsid w:val="00972257"/>
    <w:rsid w:val="009779CD"/>
    <w:rsid w:val="00986E0B"/>
    <w:rsid w:val="0099035F"/>
    <w:rsid w:val="009967BE"/>
    <w:rsid w:val="009A2F46"/>
    <w:rsid w:val="009C6E59"/>
    <w:rsid w:val="009D4335"/>
    <w:rsid w:val="009E1E43"/>
    <w:rsid w:val="00A02A6D"/>
    <w:rsid w:val="00A030CD"/>
    <w:rsid w:val="00A10633"/>
    <w:rsid w:val="00A137D0"/>
    <w:rsid w:val="00A13F69"/>
    <w:rsid w:val="00A14926"/>
    <w:rsid w:val="00A16003"/>
    <w:rsid w:val="00A41350"/>
    <w:rsid w:val="00A42A3E"/>
    <w:rsid w:val="00A455AD"/>
    <w:rsid w:val="00A53445"/>
    <w:rsid w:val="00A5690A"/>
    <w:rsid w:val="00A570D8"/>
    <w:rsid w:val="00A65A57"/>
    <w:rsid w:val="00A77E66"/>
    <w:rsid w:val="00A85F01"/>
    <w:rsid w:val="00AA046F"/>
    <w:rsid w:val="00AA27B4"/>
    <w:rsid w:val="00AA51F4"/>
    <w:rsid w:val="00AA5CC1"/>
    <w:rsid w:val="00AB0777"/>
    <w:rsid w:val="00AC63BC"/>
    <w:rsid w:val="00AD2C4E"/>
    <w:rsid w:val="00AD7022"/>
    <w:rsid w:val="00AE1A3B"/>
    <w:rsid w:val="00B03B8C"/>
    <w:rsid w:val="00B04B50"/>
    <w:rsid w:val="00B066BC"/>
    <w:rsid w:val="00B16272"/>
    <w:rsid w:val="00B24C90"/>
    <w:rsid w:val="00B32101"/>
    <w:rsid w:val="00B40A58"/>
    <w:rsid w:val="00B67F7A"/>
    <w:rsid w:val="00B73D41"/>
    <w:rsid w:val="00B74341"/>
    <w:rsid w:val="00B847CF"/>
    <w:rsid w:val="00B95671"/>
    <w:rsid w:val="00BA0C07"/>
    <w:rsid w:val="00BA3E85"/>
    <w:rsid w:val="00BE0545"/>
    <w:rsid w:val="00BF3D94"/>
    <w:rsid w:val="00C37352"/>
    <w:rsid w:val="00C44E42"/>
    <w:rsid w:val="00C86B6D"/>
    <w:rsid w:val="00CC7E58"/>
    <w:rsid w:val="00CD0151"/>
    <w:rsid w:val="00CD65D3"/>
    <w:rsid w:val="00CE0B8B"/>
    <w:rsid w:val="00CF6161"/>
    <w:rsid w:val="00CF7C19"/>
    <w:rsid w:val="00D02E67"/>
    <w:rsid w:val="00D063E2"/>
    <w:rsid w:val="00D14A7E"/>
    <w:rsid w:val="00D35FB7"/>
    <w:rsid w:val="00D41168"/>
    <w:rsid w:val="00D43398"/>
    <w:rsid w:val="00D60E14"/>
    <w:rsid w:val="00D702CB"/>
    <w:rsid w:val="00D71CA7"/>
    <w:rsid w:val="00D80EFC"/>
    <w:rsid w:val="00D900FB"/>
    <w:rsid w:val="00D902E7"/>
    <w:rsid w:val="00D90926"/>
    <w:rsid w:val="00D93710"/>
    <w:rsid w:val="00D947F0"/>
    <w:rsid w:val="00DA3C54"/>
    <w:rsid w:val="00DE278E"/>
    <w:rsid w:val="00DE614C"/>
    <w:rsid w:val="00DF7FF0"/>
    <w:rsid w:val="00E05BA5"/>
    <w:rsid w:val="00E214C5"/>
    <w:rsid w:val="00E30D9F"/>
    <w:rsid w:val="00E537D8"/>
    <w:rsid w:val="00E618A8"/>
    <w:rsid w:val="00E641E3"/>
    <w:rsid w:val="00E71839"/>
    <w:rsid w:val="00E96719"/>
    <w:rsid w:val="00EC46F3"/>
    <w:rsid w:val="00ED2050"/>
    <w:rsid w:val="00EF39DB"/>
    <w:rsid w:val="00F12FA9"/>
    <w:rsid w:val="00F1329A"/>
    <w:rsid w:val="00F25FAD"/>
    <w:rsid w:val="00F367CD"/>
    <w:rsid w:val="00F425A3"/>
    <w:rsid w:val="00F5079D"/>
    <w:rsid w:val="00F9088C"/>
    <w:rsid w:val="00F92D88"/>
    <w:rsid w:val="00F9790B"/>
    <w:rsid w:val="00FB6924"/>
    <w:rsid w:val="00FB74C3"/>
    <w:rsid w:val="00FC7777"/>
    <w:rsid w:val="00FC780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unhideWhenUsed/>
    <w:qFormat/>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1145591">
      <w:bodyDiv w:val="1"/>
      <w:marLeft w:val="0"/>
      <w:marRight w:val="0"/>
      <w:marTop w:val="0"/>
      <w:marBottom w:val="0"/>
      <w:divBdr>
        <w:top w:val="none" w:sz="0" w:space="0" w:color="auto"/>
        <w:left w:val="none" w:sz="0" w:space="0" w:color="auto"/>
        <w:bottom w:val="none" w:sz="0" w:space="0" w:color="auto"/>
        <w:right w:val="none" w:sz="0" w:space="0" w:color="auto"/>
      </w:divBdr>
    </w:div>
    <w:div w:id="61683529">
      <w:bodyDiv w:val="1"/>
      <w:marLeft w:val="0"/>
      <w:marRight w:val="0"/>
      <w:marTop w:val="0"/>
      <w:marBottom w:val="0"/>
      <w:divBdr>
        <w:top w:val="none" w:sz="0" w:space="0" w:color="auto"/>
        <w:left w:val="none" w:sz="0" w:space="0" w:color="auto"/>
        <w:bottom w:val="none" w:sz="0" w:space="0" w:color="auto"/>
        <w:right w:val="none" w:sz="0" w:space="0" w:color="auto"/>
      </w:divBdr>
      <w:divsChild>
        <w:div w:id="537276448">
          <w:marLeft w:val="0"/>
          <w:marRight w:val="0"/>
          <w:marTop w:val="0"/>
          <w:marBottom w:val="0"/>
          <w:divBdr>
            <w:top w:val="none" w:sz="0" w:space="0" w:color="auto"/>
            <w:left w:val="none" w:sz="0" w:space="0" w:color="auto"/>
            <w:bottom w:val="none" w:sz="0" w:space="0" w:color="auto"/>
            <w:right w:val="none" w:sz="0" w:space="0" w:color="auto"/>
          </w:divBdr>
          <w:divsChild>
            <w:div w:id="1725642643">
              <w:marLeft w:val="0"/>
              <w:marRight w:val="0"/>
              <w:marTop w:val="0"/>
              <w:marBottom w:val="0"/>
              <w:divBdr>
                <w:top w:val="none" w:sz="0" w:space="0" w:color="auto"/>
                <w:left w:val="none" w:sz="0" w:space="0" w:color="auto"/>
                <w:bottom w:val="none" w:sz="0" w:space="0" w:color="auto"/>
                <w:right w:val="none" w:sz="0" w:space="0" w:color="auto"/>
              </w:divBdr>
              <w:divsChild>
                <w:div w:id="2074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779">
          <w:marLeft w:val="0"/>
          <w:marRight w:val="0"/>
          <w:marTop w:val="0"/>
          <w:marBottom w:val="0"/>
          <w:divBdr>
            <w:top w:val="none" w:sz="0" w:space="0" w:color="auto"/>
            <w:left w:val="none" w:sz="0" w:space="0" w:color="auto"/>
            <w:bottom w:val="none" w:sz="0" w:space="0" w:color="auto"/>
            <w:right w:val="none" w:sz="0" w:space="0" w:color="auto"/>
          </w:divBdr>
        </w:div>
      </w:divsChild>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66687013">
      <w:bodyDiv w:val="1"/>
      <w:marLeft w:val="0"/>
      <w:marRight w:val="0"/>
      <w:marTop w:val="0"/>
      <w:marBottom w:val="0"/>
      <w:divBdr>
        <w:top w:val="none" w:sz="0" w:space="0" w:color="auto"/>
        <w:left w:val="none" w:sz="0" w:space="0" w:color="auto"/>
        <w:bottom w:val="none" w:sz="0" w:space="0" w:color="auto"/>
        <w:right w:val="none" w:sz="0" w:space="0" w:color="auto"/>
      </w:divBdr>
      <w:divsChild>
        <w:div w:id="81755889">
          <w:marLeft w:val="0"/>
          <w:marRight w:val="0"/>
          <w:marTop w:val="0"/>
          <w:marBottom w:val="0"/>
          <w:divBdr>
            <w:top w:val="none" w:sz="0" w:space="0" w:color="auto"/>
            <w:left w:val="none" w:sz="0" w:space="0" w:color="auto"/>
            <w:bottom w:val="none" w:sz="0" w:space="0" w:color="auto"/>
            <w:right w:val="none" w:sz="0" w:space="0" w:color="auto"/>
          </w:divBdr>
          <w:divsChild>
            <w:div w:id="1219127300">
              <w:marLeft w:val="0"/>
              <w:marRight w:val="0"/>
              <w:marTop w:val="0"/>
              <w:marBottom w:val="0"/>
              <w:divBdr>
                <w:top w:val="none" w:sz="0" w:space="0" w:color="auto"/>
                <w:left w:val="none" w:sz="0" w:space="0" w:color="auto"/>
                <w:bottom w:val="none" w:sz="0" w:space="0" w:color="auto"/>
                <w:right w:val="none" w:sz="0" w:space="0" w:color="auto"/>
              </w:divBdr>
              <w:divsChild>
                <w:div w:id="18793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404">
          <w:marLeft w:val="0"/>
          <w:marRight w:val="0"/>
          <w:marTop w:val="0"/>
          <w:marBottom w:val="0"/>
          <w:divBdr>
            <w:top w:val="none" w:sz="0" w:space="0" w:color="auto"/>
            <w:left w:val="none" w:sz="0" w:space="0" w:color="auto"/>
            <w:bottom w:val="none" w:sz="0" w:space="0" w:color="auto"/>
            <w:right w:val="none" w:sz="0" w:space="0" w:color="auto"/>
          </w:divBdr>
        </w:div>
      </w:divsChild>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56742188">
      <w:bodyDiv w:val="1"/>
      <w:marLeft w:val="0"/>
      <w:marRight w:val="0"/>
      <w:marTop w:val="0"/>
      <w:marBottom w:val="0"/>
      <w:divBdr>
        <w:top w:val="none" w:sz="0" w:space="0" w:color="auto"/>
        <w:left w:val="none" w:sz="0" w:space="0" w:color="auto"/>
        <w:bottom w:val="none" w:sz="0" w:space="0" w:color="auto"/>
        <w:right w:val="none" w:sz="0" w:space="0" w:color="auto"/>
      </w:divBdr>
      <w:divsChild>
        <w:div w:id="2057586035">
          <w:marLeft w:val="0"/>
          <w:marRight w:val="0"/>
          <w:marTop w:val="0"/>
          <w:marBottom w:val="0"/>
          <w:divBdr>
            <w:top w:val="none" w:sz="0" w:space="0" w:color="auto"/>
            <w:left w:val="none" w:sz="0" w:space="0" w:color="auto"/>
            <w:bottom w:val="none" w:sz="0" w:space="0" w:color="auto"/>
            <w:right w:val="none" w:sz="0" w:space="0" w:color="auto"/>
          </w:divBdr>
          <w:divsChild>
            <w:div w:id="1083604540">
              <w:marLeft w:val="0"/>
              <w:marRight w:val="0"/>
              <w:marTop w:val="0"/>
              <w:marBottom w:val="0"/>
              <w:divBdr>
                <w:top w:val="none" w:sz="0" w:space="0" w:color="auto"/>
                <w:left w:val="none" w:sz="0" w:space="0" w:color="auto"/>
                <w:bottom w:val="none" w:sz="0" w:space="0" w:color="auto"/>
                <w:right w:val="none" w:sz="0" w:space="0" w:color="auto"/>
              </w:divBdr>
              <w:divsChild>
                <w:div w:id="9872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8064">
          <w:marLeft w:val="0"/>
          <w:marRight w:val="0"/>
          <w:marTop w:val="0"/>
          <w:marBottom w:val="0"/>
          <w:divBdr>
            <w:top w:val="none" w:sz="0" w:space="0" w:color="auto"/>
            <w:left w:val="none" w:sz="0" w:space="0" w:color="auto"/>
            <w:bottom w:val="none" w:sz="0" w:space="0" w:color="auto"/>
            <w:right w:val="none" w:sz="0" w:space="0" w:color="auto"/>
          </w:divBdr>
        </w:div>
      </w:divsChild>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128798">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55658984">
      <w:bodyDiv w:val="1"/>
      <w:marLeft w:val="0"/>
      <w:marRight w:val="0"/>
      <w:marTop w:val="0"/>
      <w:marBottom w:val="0"/>
      <w:divBdr>
        <w:top w:val="none" w:sz="0" w:space="0" w:color="auto"/>
        <w:left w:val="none" w:sz="0" w:space="0" w:color="auto"/>
        <w:bottom w:val="none" w:sz="0" w:space="0" w:color="auto"/>
        <w:right w:val="none" w:sz="0" w:space="0" w:color="auto"/>
      </w:divBdr>
    </w:div>
    <w:div w:id="876166972">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63143645">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41411656">
      <w:bodyDiv w:val="1"/>
      <w:marLeft w:val="0"/>
      <w:marRight w:val="0"/>
      <w:marTop w:val="0"/>
      <w:marBottom w:val="0"/>
      <w:divBdr>
        <w:top w:val="none" w:sz="0" w:space="0" w:color="auto"/>
        <w:left w:val="none" w:sz="0" w:space="0" w:color="auto"/>
        <w:bottom w:val="none" w:sz="0" w:space="0" w:color="auto"/>
        <w:right w:val="none" w:sz="0" w:space="0" w:color="auto"/>
      </w:divBdr>
      <w:divsChild>
        <w:div w:id="1937135370">
          <w:marLeft w:val="0"/>
          <w:marRight w:val="0"/>
          <w:marTop w:val="0"/>
          <w:marBottom w:val="0"/>
          <w:divBdr>
            <w:top w:val="none" w:sz="0" w:space="0" w:color="auto"/>
            <w:left w:val="none" w:sz="0" w:space="0" w:color="auto"/>
            <w:bottom w:val="none" w:sz="0" w:space="0" w:color="auto"/>
            <w:right w:val="none" w:sz="0" w:space="0" w:color="auto"/>
          </w:divBdr>
          <w:divsChild>
            <w:div w:id="789788405">
              <w:marLeft w:val="0"/>
              <w:marRight w:val="0"/>
              <w:marTop w:val="0"/>
              <w:marBottom w:val="0"/>
              <w:divBdr>
                <w:top w:val="none" w:sz="0" w:space="0" w:color="auto"/>
                <w:left w:val="none" w:sz="0" w:space="0" w:color="auto"/>
                <w:bottom w:val="none" w:sz="0" w:space="0" w:color="auto"/>
                <w:right w:val="none" w:sz="0" w:space="0" w:color="auto"/>
              </w:divBdr>
              <w:divsChild>
                <w:div w:id="13118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69844">
          <w:marLeft w:val="0"/>
          <w:marRight w:val="0"/>
          <w:marTop w:val="0"/>
          <w:marBottom w:val="0"/>
          <w:divBdr>
            <w:top w:val="none" w:sz="0" w:space="0" w:color="auto"/>
            <w:left w:val="none" w:sz="0" w:space="0" w:color="auto"/>
            <w:bottom w:val="none" w:sz="0" w:space="0" w:color="auto"/>
            <w:right w:val="none" w:sz="0" w:space="0" w:color="auto"/>
          </w:divBdr>
        </w:div>
      </w:divsChild>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907463">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1034921">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1985426347">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2</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2020-06-24T13:31:00Z</cp:lastPrinted>
  <dcterms:created xsi:type="dcterms:W3CDTF">2020-07-27T14:15:00Z</dcterms:created>
  <dcterms:modified xsi:type="dcterms:W3CDTF">2020-07-27T14:17:00Z</dcterms:modified>
</cp:coreProperties>
</file>