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9E2281" w:rsidRDefault="00750D64" w:rsidP="009E2281">
      <w:pPr>
        <w:spacing w:after="0" w:line="240" w:lineRule="auto"/>
        <w:jc w:val="left"/>
        <w:rPr>
          <w:rFonts w:ascii="Garamond" w:eastAsia="Times New Roman" w:hAnsi="Garamond" w:cs="Times New Roman"/>
          <w:sz w:val="25"/>
          <w:szCs w:val="25"/>
          <w:lang w:val="es-ES" w:eastAsia="es-ES_tradnl"/>
        </w:rPr>
      </w:pPr>
      <w:r w:rsidRPr="009E2281">
        <w:rPr>
          <w:rFonts w:ascii="Garamond" w:eastAsia="Times New Roman" w:hAnsi="Garamond" w:cs="Times New Roman"/>
          <w:noProof/>
          <w:sz w:val="25"/>
          <w:szCs w:val="25"/>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4B49A907" w14:textId="77777777" w:rsidR="00DB3EBE" w:rsidRPr="009E2281" w:rsidRDefault="00DB3EBE" w:rsidP="009E2281">
      <w:pPr>
        <w:spacing w:after="0" w:line="240" w:lineRule="auto"/>
        <w:jc w:val="left"/>
        <w:rPr>
          <w:rFonts w:ascii="Garamond" w:hAnsi="Garamond"/>
          <w:b/>
          <w:bCs/>
          <w:sz w:val="25"/>
          <w:szCs w:val="25"/>
          <w:lang w:val="es-ES" w:eastAsia="es"/>
        </w:rPr>
      </w:pPr>
    </w:p>
    <w:p w14:paraId="367C563F" w14:textId="240F1788" w:rsidR="003E31EB" w:rsidRPr="009E2281" w:rsidRDefault="009E2281" w:rsidP="009E2281">
      <w:pPr>
        <w:spacing w:after="0" w:line="240" w:lineRule="auto"/>
        <w:jc w:val="left"/>
        <w:rPr>
          <w:rFonts w:ascii="Garamond" w:hAnsi="Garamond"/>
          <w:b/>
          <w:bCs/>
          <w:sz w:val="25"/>
          <w:szCs w:val="25"/>
          <w:lang w:val="es-ES" w:eastAsia="es"/>
        </w:rPr>
      </w:pPr>
      <w:r w:rsidRPr="009E2281">
        <w:rPr>
          <w:rFonts w:ascii="Garamond" w:hAnsi="Garamond"/>
          <w:b/>
          <w:bCs/>
          <w:sz w:val="25"/>
          <w:szCs w:val="25"/>
          <w:lang w:val="es-ES" w:eastAsia="es"/>
        </w:rPr>
        <w:t>Último Domingo después de Epifanía</w:t>
      </w:r>
      <w:r w:rsidRPr="009E2281">
        <w:rPr>
          <w:rFonts w:ascii="Garamond" w:hAnsi="Garamond"/>
          <w:b/>
          <w:bCs/>
          <w:sz w:val="25"/>
          <w:szCs w:val="25"/>
          <w:lang w:val="es-ES" w:eastAsia="es"/>
        </w:rPr>
        <w:t xml:space="preserve"> </w:t>
      </w:r>
      <w:r w:rsidR="005D3592" w:rsidRPr="009E2281">
        <w:rPr>
          <w:rFonts w:ascii="Garamond" w:hAnsi="Garamond"/>
          <w:b/>
          <w:bCs/>
          <w:sz w:val="25"/>
          <w:szCs w:val="25"/>
          <w:lang w:val="es-ES" w:eastAsia="es"/>
        </w:rPr>
        <w:t>(B)</w:t>
      </w:r>
    </w:p>
    <w:p w14:paraId="3D9494DD" w14:textId="3DE291FA" w:rsidR="006A076A" w:rsidRPr="009E2281" w:rsidRDefault="009E2281" w:rsidP="009E2281">
      <w:pPr>
        <w:spacing w:after="0" w:line="240" w:lineRule="auto"/>
        <w:jc w:val="left"/>
        <w:rPr>
          <w:rFonts w:ascii="Garamond" w:hAnsi="Garamond"/>
          <w:b/>
          <w:bCs/>
          <w:sz w:val="25"/>
          <w:szCs w:val="25"/>
          <w:lang w:val="es-ES" w:eastAsia="es"/>
        </w:rPr>
      </w:pPr>
      <w:r w:rsidRPr="009E2281">
        <w:rPr>
          <w:rFonts w:ascii="Garamond" w:hAnsi="Garamond"/>
          <w:b/>
          <w:bCs/>
          <w:sz w:val="25"/>
          <w:szCs w:val="25"/>
          <w:lang w:val="es-ES" w:eastAsia="es"/>
        </w:rPr>
        <w:t>14</w:t>
      </w:r>
      <w:r w:rsidR="006D406C" w:rsidRPr="009E2281">
        <w:rPr>
          <w:rFonts w:ascii="Garamond" w:hAnsi="Garamond"/>
          <w:b/>
          <w:bCs/>
          <w:sz w:val="25"/>
          <w:szCs w:val="25"/>
          <w:lang w:val="es-ES" w:eastAsia="es"/>
        </w:rPr>
        <w:t xml:space="preserve"> </w:t>
      </w:r>
      <w:r w:rsidR="00656937" w:rsidRPr="009E2281">
        <w:rPr>
          <w:rFonts w:ascii="Garamond" w:hAnsi="Garamond"/>
          <w:b/>
          <w:bCs/>
          <w:sz w:val="25"/>
          <w:szCs w:val="25"/>
          <w:lang w:val="es-ES" w:eastAsia="es"/>
        </w:rPr>
        <w:t xml:space="preserve">de </w:t>
      </w:r>
      <w:r w:rsidR="00216AA1" w:rsidRPr="009E2281">
        <w:rPr>
          <w:rFonts w:ascii="Garamond" w:hAnsi="Garamond"/>
          <w:b/>
          <w:bCs/>
          <w:sz w:val="25"/>
          <w:szCs w:val="25"/>
          <w:lang w:val="es-ES" w:eastAsia="es"/>
        </w:rPr>
        <w:t>febr</w:t>
      </w:r>
      <w:r w:rsidR="00DB3EBE" w:rsidRPr="009E2281">
        <w:rPr>
          <w:rFonts w:ascii="Garamond" w:hAnsi="Garamond"/>
          <w:b/>
          <w:bCs/>
          <w:sz w:val="25"/>
          <w:szCs w:val="25"/>
          <w:lang w:val="es-ES" w:eastAsia="es"/>
        </w:rPr>
        <w:t>ero</w:t>
      </w:r>
      <w:r w:rsidR="00656937" w:rsidRPr="009E2281">
        <w:rPr>
          <w:rFonts w:ascii="Garamond" w:hAnsi="Garamond"/>
          <w:b/>
          <w:bCs/>
          <w:sz w:val="25"/>
          <w:szCs w:val="25"/>
          <w:lang w:val="es-ES" w:eastAsia="es"/>
        </w:rPr>
        <w:t xml:space="preserve"> de 2020</w:t>
      </w:r>
    </w:p>
    <w:p w14:paraId="5E1147E5" w14:textId="77777777" w:rsidR="006A076A" w:rsidRPr="009E2281" w:rsidRDefault="006A076A" w:rsidP="009E2281">
      <w:pPr>
        <w:spacing w:after="0" w:line="240" w:lineRule="auto"/>
        <w:jc w:val="left"/>
        <w:rPr>
          <w:rFonts w:ascii="Garamond" w:hAnsi="Garamond"/>
          <w:sz w:val="25"/>
          <w:szCs w:val="25"/>
          <w:lang w:val="es-ES" w:eastAsia="es"/>
        </w:rPr>
      </w:pPr>
    </w:p>
    <w:p w14:paraId="4B11A827" w14:textId="4C06142E" w:rsidR="004A0019" w:rsidRPr="009E2281" w:rsidRDefault="004A0019" w:rsidP="009E2281">
      <w:pPr>
        <w:spacing w:after="0" w:line="240" w:lineRule="auto"/>
        <w:ind w:right="480"/>
        <w:jc w:val="left"/>
        <w:rPr>
          <w:rFonts w:ascii="Garamond" w:eastAsia="Times New Roman" w:hAnsi="Garamond" w:cs="Times New Roman"/>
          <w:b/>
          <w:sz w:val="25"/>
          <w:szCs w:val="25"/>
          <w:lang w:val="es-ES" w:eastAsia="es"/>
        </w:rPr>
      </w:pPr>
      <w:r w:rsidRPr="009E2281">
        <w:rPr>
          <w:rFonts w:ascii="Garamond" w:eastAsia="Arial Unicode MS" w:hAnsi="Garamond" w:cs="Arial Unicode MS"/>
          <w:b/>
          <w:bCs/>
          <w:color w:val="000000"/>
          <w:sz w:val="25"/>
          <w:szCs w:val="25"/>
          <w:lang w:val="en-US" w:eastAsia="es"/>
        </w:rPr>
        <w:t xml:space="preserve">RCL: </w:t>
      </w:r>
      <w:r w:rsidR="009E2281" w:rsidRPr="009E2281">
        <w:rPr>
          <w:rFonts w:ascii="Garamond" w:eastAsia="Times New Roman" w:hAnsi="Garamond" w:cs="Times New Roman"/>
          <w:b/>
          <w:sz w:val="25"/>
          <w:szCs w:val="25"/>
          <w:lang w:val="es-ES" w:eastAsia="es"/>
        </w:rPr>
        <w:t>2 Reyes 2: 1-12</w:t>
      </w:r>
      <w:r w:rsidR="009E2281" w:rsidRPr="009E2281">
        <w:rPr>
          <w:rFonts w:ascii="Garamond" w:eastAsia="Times New Roman" w:hAnsi="Garamond" w:cs="Times New Roman"/>
          <w:b/>
          <w:sz w:val="25"/>
          <w:szCs w:val="25"/>
          <w:lang w:val="es-ES" w:eastAsia="es"/>
        </w:rPr>
        <w:t xml:space="preserve">; </w:t>
      </w:r>
      <w:r w:rsidR="009E2281" w:rsidRPr="009E2281">
        <w:rPr>
          <w:rFonts w:ascii="Garamond" w:eastAsia="Times New Roman" w:hAnsi="Garamond" w:cs="Times New Roman"/>
          <w:b/>
          <w:sz w:val="25"/>
          <w:szCs w:val="25"/>
          <w:lang w:val="es-ES" w:eastAsia="es"/>
        </w:rPr>
        <w:t>Salmo 50: 1-6</w:t>
      </w:r>
      <w:r w:rsidR="009E2281" w:rsidRPr="009E2281">
        <w:rPr>
          <w:rFonts w:ascii="Garamond" w:eastAsia="Times New Roman" w:hAnsi="Garamond" w:cs="Times New Roman"/>
          <w:b/>
          <w:sz w:val="25"/>
          <w:szCs w:val="25"/>
          <w:lang w:val="es-ES" w:eastAsia="es"/>
        </w:rPr>
        <w:t xml:space="preserve">; </w:t>
      </w:r>
      <w:r w:rsidR="009E2281" w:rsidRPr="009E2281">
        <w:rPr>
          <w:rFonts w:ascii="Garamond" w:eastAsia="Times New Roman" w:hAnsi="Garamond" w:cs="Times New Roman"/>
          <w:b/>
          <w:sz w:val="25"/>
          <w:szCs w:val="25"/>
          <w:lang w:val="es-ES" w:eastAsia="es"/>
        </w:rPr>
        <w:t>2 Corintios 4: 3-6</w:t>
      </w:r>
      <w:r w:rsidR="009E2281" w:rsidRPr="009E2281">
        <w:rPr>
          <w:rFonts w:ascii="Garamond" w:eastAsia="Times New Roman" w:hAnsi="Garamond" w:cs="Times New Roman"/>
          <w:b/>
          <w:sz w:val="25"/>
          <w:szCs w:val="25"/>
          <w:lang w:val="es-ES" w:eastAsia="es"/>
        </w:rPr>
        <w:t xml:space="preserve">; </w:t>
      </w:r>
      <w:r w:rsidR="009E2281" w:rsidRPr="009E2281">
        <w:rPr>
          <w:rFonts w:ascii="Garamond" w:eastAsia="Times New Roman" w:hAnsi="Garamond" w:cs="Times New Roman"/>
          <w:b/>
          <w:sz w:val="25"/>
          <w:szCs w:val="25"/>
          <w:lang w:val="es-ES" w:eastAsia="es"/>
        </w:rPr>
        <w:t xml:space="preserve">San Marcos 9: 2-9 </w:t>
      </w:r>
    </w:p>
    <w:p w14:paraId="1846941A" w14:textId="77777777" w:rsidR="003D30C3" w:rsidRPr="009E2281" w:rsidRDefault="003D30C3" w:rsidP="009E2281">
      <w:pPr>
        <w:pStyle w:val="Body"/>
        <w:jc w:val="left"/>
        <w:rPr>
          <w:rFonts w:ascii="Garamond" w:hAnsi="Garamond"/>
          <w:sz w:val="25"/>
          <w:szCs w:val="25"/>
        </w:rPr>
      </w:pPr>
    </w:p>
    <w:p w14:paraId="0443DA5A" w14:textId="77777777" w:rsidR="009E2281" w:rsidRPr="009E2281" w:rsidRDefault="009E2281" w:rsidP="009E2281">
      <w:pPr>
        <w:spacing w:after="0"/>
        <w:ind w:right="480"/>
        <w:jc w:val="left"/>
        <w:rPr>
          <w:rFonts w:ascii="Garamond" w:eastAsia="Times New Roman" w:hAnsi="Garamond" w:cs="Times New Roman"/>
          <w:b/>
          <w:sz w:val="25"/>
          <w:szCs w:val="25"/>
          <w:lang w:val="es-ES" w:eastAsia="es"/>
        </w:rPr>
      </w:pPr>
      <w:r w:rsidRPr="009E2281">
        <w:rPr>
          <w:rFonts w:ascii="Garamond" w:eastAsia="Times New Roman" w:hAnsi="Garamond" w:cs="Times New Roman"/>
          <w:b/>
          <w:sz w:val="25"/>
          <w:szCs w:val="25"/>
          <w:lang w:val="es-ES" w:eastAsia="es"/>
        </w:rPr>
        <w:t xml:space="preserve">2 Reyes 2: 1-12 </w:t>
      </w:r>
    </w:p>
    <w:p w14:paraId="3A1C4FE4" w14:textId="77777777" w:rsidR="009E2281" w:rsidRPr="009E2281" w:rsidRDefault="009E2281" w:rsidP="009E2281">
      <w:pPr>
        <w:spacing w:after="0"/>
        <w:ind w:right="480"/>
        <w:jc w:val="left"/>
        <w:rPr>
          <w:rFonts w:ascii="Garamond" w:eastAsia="Times New Roman" w:hAnsi="Garamond" w:cs="Times New Roman"/>
          <w:sz w:val="25"/>
          <w:szCs w:val="25"/>
          <w:lang w:val="es-ES" w:eastAsia="es"/>
        </w:rPr>
      </w:pPr>
      <w:r w:rsidRPr="009E2281">
        <w:rPr>
          <w:rFonts w:ascii="Garamond" w:eastAsia="Times New Roman" w:hAnsi="Garamond" w:cs="Times New Roman"/>
          <w:sz w:val="25"/>
          <w:szCs w:val="25"/>
          <w:lang w:val="es-ES" w:eastAsia="es"/>
        </w:rPr>
        <w:t xml:space="preserve">Eliseo y la compañía de profetas sabían que el gran profeta Elías los dejaría, que Dios se lo llevaría pronto. El mismo Elías pudo sentir que pronto dejaría esta tierra, y le pregunta a Eliseo qué puede hacer por él. Eliseo le pide a Elías una porción de su espíritu, como herencia a un primogénito. Eliseo ha estado con él por algún tiempo y lo considera como un padre; Eliseo jura no apartarse del lado de Elías cuando Elías le dice a Eliseo que se quede atrás. Sabía que el tiempo de Elías estaba llegando a su fin y quería estar con Elías tanto como fuera posible. </w:t>
      </w:r>
    </w:p>
    <w:p w14:paraId="6B31A336" w14:textId="77777777" w:rsidR="009E2281" w:rsidRPr="009E2281" w:rsidRDefault="009E2281" w:rsidP="009E2281">
      <w:pPr>
        <w:spacing w:after="0"/>
        <w:ind w:right="480"/>
        <w:jc w:val="left"/>
        <w:rPr>
          <w:rFonts w:ascii="Garamond" w:eastAsia="Times New Roman" w:hAnsi="Garamond" w:cs="Times New Roman"/>
          <w:sz w:val="25"/>
          <w:szCs w:val="25"/>
          <w:lang w:val="es-ES" w:eastAsia="es"/>
        </w:rPr>
      </w:pPr>
    </w:p>
    <w:p w14:paraId="6A4F3019" w14:textId="77777777" w:rsidR="009E2281" w:rsidRPr="009E2281" w:rsidRDefault="009E2281" w:rsidP="009E2281">
      <w:pPr>
        <w:spacing w:after="0"/>
        <w:ind w:right="480"/>
        <w:jc w:val="left"/>
        <w:rPr>
          <w:rFonts w:ascii="Garamond" w:eastAsia="Times New Roman" w:hAnsi="Garamond" w:cs="Times New Roman"/>
          <w:sz w:val="25"/>
          <w:szCs w:val="25"/>
          <w:lang w:val="es-ES" w:eastAsia="es"/>
        </w:rPr>
      </w:pPr>
      <w:r w:rsidRPr="009E2281">
        <w:rPr>
          <w:rFonts w:ascii="Garamond" w:eastAsia="Times New Roman" w:hAnsi="Garamond" w:cs="Times New Roman"/>
          <w:sz w:val="25"/>
          <w:szCs w:val="25"/>
          <w:lang w:val="es-ES" w:eastAsia="es"/>
        </w:rPr>
        <w:t xml:space="preserve">Después de que Elías asciende, Eliseo toma el manto de Elías (el manto es el símbolo del poder profético), el origen de esta frase común. Elías sabe que Eliseo será su sucesor, pero, en su fe, deja ese destino en manos de Dios. </w:t>
      </w:r>
    </w:p>
    <w:p w14:paraId="7AF5150E" w14:textId="77777777" w:rsidR="009E2281" w:rsidRPr="009E2281" w:rsidRDefault="009E2281" w:rsidP="009E2281">
      <w:pPr>
        <w:spacing w:after="0"/>
        <w:ind w:right="480"/>
        <w:jc w:val="left"/>
        <w:rPr>
          <w:rFonts w:ascii="Garamond" w:eastAsia="Times New Roman" w:hAnsi="Garamond" w:cs="Times New Roman"/>
          <w:sz w:val="25"/>
          <w:szCs w:val="25"/>
          <w:lang w:val="es-ES" w:eastAsia="es"/>
        </w:rPr>
      </w:pPr>
    </w:p>
    <w:p w14:paraId="2735C275" w14:textId="77777777" w:rsidR="009E2281" w:rsidRPr="009E2281" w:rsidRDefault="009E2281" w:rsidP="009E2281">
      <w:pPr>
        <w:spacing w:after="0"/>
        <w:ind w:right="480"/>
        <w:jc w:val="left"/>
        <w:rPr>
          <w:sz w:val="25"/>
          <w:szCs w:val="25"/>
        </w:rPr>
      </w:pPr>
      <w:r w:rsidRPr="009E2281">
        <w:rPr>
          <w:rFonts w:ascii="Garamond" w:eastAsia="Times New Roman" w:hAnsi="Garamond" w:cs="Times New Roman"/>
          <w:sz w:val="25"/>
          <w:szCs w:val="25"/>
          <w:lang w:val="es-ES" w:eastAsia="es"/>
        </w:rPr>
        <w:t>Eliseo ve a Elías ascender al cielo; Eliseo se lamenta y se rasga la ropa. Siguiendo este pasaje, vemos que el dolor que Eliseo experimenta en el duelo lo lleva a gritar y preguntar dónde está el Señor, el Dios de Elías. Dios parece responder dividiendo las aguas cuando Eliseo las golpea, y esto muestra la conexión entre Elías y Eliseo. Están tan íntimamente conectados que Eliseo realiza algunos de los mismos milagros que hizo Elías.</w:t>
      </w:r>
    </w:p>
    <w:p w14:paraId="5471CC75" w14:textId="77777777" w:rsidR="009E2281" w:rsidRPr="009E2281" w:rsidRDefault="009E2281" w:rsidP="009E2281">
      <w:pPr>
        <w:pStyle w:val="ListParagraph"/>
        <w:numPr>
          <w:ilvl w:val="0"/>
          <w:numId w:val="4"/>
        </w:numPr>
        <w:autoSpaceDN w:val="0"/>
        <w:spacing w:after="0"/>
        <w:contextualSpacing w:val="0"/>
        <w:jc w:val="left"/>
        <w:rPr>
          <w:rFonts w:ascii="Garamond" w:eastAsia="Times New Roman" w:hAnsi="Garamond" w:cs="Times New Roman"/>
          <w:sz w:val="25"/>
          <w:szCs w:val="25"/>
          <w:lang w:val="es-ES" w:eastAsia="es"/>
        </w:rPr>
      </w:pPr>
      <w:r w:rsidRPr="009E2281">
        <w:rPr>
          <w:rFonts w:ascii="Garamond" w:eastAsia="Times New Roman" w:hAnsi="Garamond" w:cs="Times New Roman"/>
          <w:sz w:val="25"/>
          <w:szCs w:val="25"/>
          <w:lang w:val="es-ES" w:eastAsia="es"/>
        </w:rPr>
        <w:t xml:space="preserve">¿Qué mantos ha tomado usted? ¿Qué autoridad espiritual ha recibido de sus mentores? </w:t>
      </w:r>
    </w:p>
    <w:p w14:paraId="44D0E57F" w14:textId="77777777" w:rsidR="009E2281" w:rsidRPr="009E2281" w:rsidRDefault="009E2281" w:rsidP="009E2281">
      <w:pPr>
        <w:pStyle w:val="ListParagraph"/>
        <w:numPr>
          <w:ilvl w:val="0"/>
          <w:numId w:val="4"/>
        </w:numPr>
        <w:rPr>
          <w:rFonts w:ascii="Garamond" w:eastAsia="Times New Roman" w:hAnsi="Garamond" w:cs="Times New Roman"/>
          <w:sz w:val="25"/>
          <w:szCs w:val="25"/>
          <w:lang w:val="es-ES" w:eastAsia="es"/>
        </w:rPr>
      </w:pPr>
      <w:r w:rsidRPr="009E2281">
        <w:rPr>
          <w:rFonts w:ascii="Garamond" w:eastAsia="Times New Roman" w:hAnsi="Garamond" w:cs="Times New Roman"/>
          <w:sz w:val="25"/>
          <w:szCs w:val="25"/>
          <w:lang w:val="es-ES" w:eastAsia="es"/>
        </w:rPr>
        <w:t>¿Qué dones dejamos para los que aprenden de nosotros y nos admiran?</w:t>
      </w:r>
    </w:p>
    <w:p w14:paraId="7E3FD525" w14:textId="77777777" w:rsidR="009E2281" w:rsidRPr="009E2281" w:rsidRDefault="009E2281" w:rsidP="009E2281">
      <w:pPr>
        <w:pStyle w:val="ListParagraph"/>
        <w:numPr>
          <w:ilvl w:val="0"/>
          <w:numId w:val="4"/>
        </w:numPr>
        <w:suppressAutoHyphens/>
        <w:autoSpaceDN w:val="0"/>
        <w:spacing w:after="0"/>
        <w:ind w:right="480"/>
        <w:contextualSpacing w:val="0"/>
        <w:jc w:val="left"/>
        <w:textAlignment w:val="baseline"/>
        <w:rPr>
          <w:sz w:val="25"/>
          <w:szCs w:val="25"/>
        </w:rPr>
      </w:pPr>
      <w:r w:rsidRPr="009E2281">
        <w:rPr>
          <w:rFonts w:ascii="Garamond" w:eastAsia="Times New Roman" w:hAnsi="Garamond" w:cs="Times New Roman"/>
          <w:sz w:val="25"/>
          <w:szCs w:val="25"/>
          <w:lang w:val="es-ES" w:eastAsia="es"/>
        </w:rPr>
        <w:t>¿Qué herencia espiritual ha recibido? ¿De quién la recibió?</w:t>
      </w:r>
    </w:p>
    <w:p w14:paraId="71E0DE54" w14:textId="77777777" w:rsidR="009E2281" w:rsidRPr="009E2281" w:rsidRDefault="009E2281" w:rsidP="009E2281">
      <w:pPr>
        <w:spacing w:after="0"/>
        <w:ind w:right="480"/>
        <w:jc w:val="left"/>
        <w:rPr>
          <w:rFonts w:ascii="Garamond" w:eastAsia="Times New Roman" w:hAnsi="Garamond" w:cs="Times New Roman"/>
          <w:sz w:val="25"/>
          <w:szCs w:val="25"/>
          <w:lang w:val="es-ES"/>
        </w:rPr>
      </w:pPr>
    </w:p>
    <w:p w14:paraId="5ABE4050" w14:textId="77777777" w:rsidR="009E2281" w:rsidRPr="009E2281" w:rsidRDefault="009E2281" w:rsidP="009E2281">
      <w:pPr>
        <w:spacing w:after="0"/>
        <w:ind w:right="480"/>
        <w:jc w:val="left"/>
        <w:rPr>
          <w:rFonts w:ascii="Garamond" w:eastAsia="Times New Roman" w:hAnsi="Garamond" w:cs="Times New Roman"/>
          <w:b/>
          <w:sz w:val="25"/>
          <w:szCs w:val="25"/>
          <w:lang w:val="es-ES" w:eastAsia="es"/>
        </w:rPr>
      </w:pPr>
      <w:r w:rsidRPr="009E2281">
        <w:rPr>
          <w:rFonts w:ascii="Garamond" w:eastAsia="Times New Roman" w:hAnsi="Garamond" w:cs="Times New Roman"/>
          <w:b/>
          <w:sz w:val="25"/>
          <w:szCs w:val="25"/>
          <w:lang w:val="es-ES" w:eastAsia="es"/>
        </w:rPr>
        <w:t xml:space="preserve">Salmo 50: 1-6 </w:t>
      </w:r>
    </w:p>
    <w:p w14:paraId="4FB62A62" w14:textId="77777777" w:rsidR="009E2281" w:rsidRPr="009E2281" w:rsidRDefault="009E2281" w:rsidP="009E2281">
      <w:pPr>
        <w:spacing w:after="0"/>
        <w:ind w:right="480"/>
        <w:jc w:val="left"/>
        <w:rPr>
          <w:sz w:val="25"/>
          <w:szCs w:val="25"/>
        </w:rPr>
      </w:pPr>
      <w:r w:rsidRPr="009E2281">
        <w:rPr>
          <w:rFonts w:ascii="Garamond" w:eastAsia="Times New Roman" w:hAnsi="Garamond" w:cs="Times New Roman"/>
          <w:sz w:val="25"/>
          <w:szCs w:val="25"/>
          <w:lang w:val="es-ES" w:eastAsia="es"/>
        </w:rPr>
        <w:t xml:space="preserve">En esta apertura del Salmo 50, Dios se revela a sí mismo y la gloria de Dios no es estrictamente silenciosa. Dios habla y la tierra </w:t>
      </w:r>
      <w:r w:rsidRPr="009E2281">
        <w:rPr>
          <w:rFonts w:ascii="Garamond" w:eastAsia="Times New Roman" w:hAnsi="Garamond" w:cs="Times New Roman"/>
          <w:i/>
          <w:sz w:val="25"/>
          <w:szCs w:val="25"/>
          <w:lang w:val="es-ES" w:eastAsia="es"/>
        </w:rPr>
        <w:t>es</w:t>
      </w:r>
      <w:r w:rsidRPr="009E2281">
        <w:rPr>
          <w:rFonts w:ascii="Garamond" w:eastAsia="Times New Roman" w:hAnsi="Garamond" w:cs="Times New Roman"/>
          <w:sz w:val="25"/>
          <w:szCs w:val="25"/>
          <w:lang w:val="es-ES" w:eastAsia="es"/>
        </w:rPr>
        <w:t xml:space="preserve">, la salida y la puesta del sol </w:t>
      </w:r>
      <w:r w:rsidRPr="009E2281">
        <w:rPr>
          <w:rFonts w:ascii="Garamond" w:eastAsia="Times New Roman" w:hAnsi="Garamond" w:cs="Times New Roman"/>
          <w:i/>
          <w:sz w:val="25"/>
          <w:szCs w:val="25"/>
          <w:lang w:val="es-ES" w:eastAsia="es"/>
        </w:rPr>
        <w:t>es</w:t>
      </w:r>
      <w:r w:rsidRPr="009E2281">
        <w:rPr>
          <w:rFonts w:ascii="Garamond" w:eastAsia="Times New Roman" w:hAnsi="Garamond" w:cs="Times New Roman"/>
          <w:sz w:val="25"/>
          <w:szCs w:val="25"/>
          <w:lang w:val="es-ES" w:eastAsia="es"/>
        </w:rPr>
        <w:t xml:space="preserve">. Este salmo evoca la creación haciendo eco del llamado de Dios a la tierra, los cielos y el sol, y este salmo también evoca el día del juicio. </w:t>
      </w:r>
    </w:p>
    <w:p w14:paraId="1A84CBF8" w14:textId="77777777" w:rsidR="009E2281" w:rsidRPr="009E2281" w:rsidRDefault="009E2281" w:rsidP="009E2281">
      <w:pPr>
        <w:spacing w:after="0"/>
        <w:ind w:right="480"/>
        <w:jc w:val="left"/>
        <w:rPr>
          <w:rFonts w:ascii="Garamond" w:eastAsia="Times New Roman" w:hAnsi="Garamond" w:cs="Times New Roman"/>
          <w:sz w:val="25"/>
          <w:szCs w:val="25"/>
          <w:lang w:val="es-ES" w:eastAsia="es"/>
        </w:rPr>
      </w:pPr>
    </w:p>
    <w:p w14:paraId="73919ED1" w14:textId="77777777" w:rsidR="009E2281" w:rsidRPr="009E2281" w:rsidRDefault="009E2281" w:rsidP="009E2281">
      <w:pPr>
        <w:spacing w:after="0"/>
        <w:ind w:right="480"/>
        <w:jc w:val="left"/>
        <w:rPr>
          <w:rFonts w:ascii="Garamond" w:eastAsia="Times New Roman" w:hAnsi="Garamond" w:cs="Times New Roman"/>
          <w:sz w:val="25"/>
          <w:szCs w:val="25"/>
          <w:lang w:val="es-ES" w:eastAsia="es"/>
        </w:rPr>
      </w:pPr>
      <w:r w:rsidRPr="009E2281">
        <w:rPr>
          <w:rFonts w:ascii="Garamond" w:eastAsia="Times New Roman" w:hAnsi="Garamond" w:cs="Times New Roman"/>
          <w:sz w:val="25"/>
          <w:szCs w:val="25"/>
          <w:lang w:val="es-ES" w:eastAsia="es"/>
        </w:rPr>
        <w:t>Aquí, la descripción de Dios y su obrar es diferente a otras revelaciones que de Dios se ven en las Escrituras, como cuando Dios se reveló a Elías. Elías ve que Dios está en el sonido, o en la voz, del puro silencio (1 Reyes 19:12). El contraste es un recordatorio de que la revelación de Dios, y Dios mismo, no tiene límites.</w:t>
      </w:r>
    </w:p>
    <w:p w14:paraId="34869AD5" w14:textId="77777777" w:rsidR="009E2281" w:rsidRPr="009E2281" w:rsidRDefault="009E2281" w:rsidP="009E2281">
      <w:pPr>
        <w:pStyle w:val="ListParagraph"/>
        <w:numPr>
          <w:ilvl w:val="0"/>
          <w:numId w:val="5"/>
        </w:numPr>
        <w:suppressAutoHyphens/>
        <w:autoSpaceDN w:val="0"/>
        <w:spacing w:after="0"/>
        <w:ind w:right="480"/>
        <w:contextualSpacing w:val="0"/>
        <w:jc w:val="left"/>
        <w:textAlignment w:val="baseline"/>
        <w:rPr>
          <w:sz w:val="25"/>
          <w:szCs w:val="25"/>
        </w:rPr>
      </w:pPr>
      <w:bookmarkStart w:id="0" w:name="_kp8f6u392z5"/>
      <w:bookmarkEnd w:id="0"/>
      <w:r w:rsidRPr="009E2281">
        <w:rPr>
          <w:rFonts w:ascii="Garamond" w:eastAsia="Times New Roman" w:hAnsi="Garamond" w:cs="Times New Roman"/>
          <w:sz w:val="25"/>
          <w:szCs w:val="25"/>
          <w:lang w:val="es-ES" w:eastAsia="es"/>
        </w:rPr>
        <w:lastRenderedPageBreak/>
        <w:t xml:space="preserve">¿Qué gloria experimenta usted en el “silencio”? </w:t>
      </w:r>
    </w:p>
    <w:p w14:paraId="2AEEAE3A" w14:textId="77777777" w:rsidR="009E2281" w:rsidRPr="009E2281" w:rsidRDefault="009E2281" w:rsidP="009E2281">
      <w:pPr>
        <w:pStyle w:val="ListParagraph"/>
        <w:numPr>
          <w:ilvl w:val="0"/>
          <w:numId w:val="5"/>
        </w:numPr>
        <w:suppressAutoHyphens/>
        <w:autoSpaceDN w:val="0"/>
        <w:spacing w:after="0"/>
        <w:ind w:right="480"/>
        <w:contextualSpacing w:val="0"/>
        <w:jc w:val="left"/>
        <w:textAlignment w:val="baseline"/>
        <w:rPr>
          <w:sz w:val="25"/>
          <w:szCs w:val="25"/>
        </w:rPr>
      </w:pPr>
      <w:r w:rsidRPr="009E2281">
        <w:rPr>
          <w:rFonts w:ascii="Garamond" w:eastAsia="Times New Roman" w:hAnsi="Garamond" w:cs="Times New Roman"/>
          <w:sz w:val="25"/>
          <w:szCs w:val="25"/>
          <w:lang w:val="es-ES" w:eastAsia="es"/>
        </w:rPr>
        <w:t xml:space="preserve">¿Qué silencio encuentra en las fuerzas de la naturaleza? </w:t>
      </w:r>
    </w:p>
    <w:p w14:paraId="219EC089" w14:textId="77777777" w:rsidR="009E2281" w:rsidRPr="009E2281" w:rsidRDefault="009E2281" w:rsidP="009E2281">
      <w:pPr>
        <w:pStyle w:val="ListParagraph"/>
        <w:numPr>
          <w:ilvl w:val="0"/>
          <w:numId w:val="5"/>
        </w:numPr>
        <w:suppressAutoHyphens/>
        <w:autoSpaceDN w:val="0"/>
        <w:spacing w:after="0"/>
        <w:ind w:right="480"/>
        <w:contextualSpacing w:val="0"/>
        <w:jc w:val="left"/>
        <w:textAlignment w:val="baseline"/>
        <w:rPr>
          <w:sz w:val="25"/>
          <w:szCs w:val="25"/>
        </w:rPr>
      </w:pPr>
      <w:r w:rsidRPr="009E2281">
        <w:rPr>
          <w:rFonts w:ascii="Garamond" w:eastAsia="Times New Roman" w:hAnsi="Garamond" w:cs="Times New Roman"/>
          <w:sz w:val="25"/>
          <w:szCs w:val="25"/>
          <w:lang w:val="es-ES" w:eastAsia="es"/>
        </w:rPr>
        <w:t xml:space="preserve">¿Qué imágenes y fuerzas le vienen a la mente cuando piensa en Dios? </w:t>
      </w:r>
    </w:p>
    <w:p w14:paraId="624D1CF6" w14:textId="77777777" w:rsidR="009E2281" w:rsidRPr="009E2281" w:rsidRDefault="009E2281" w:rsidP="009E2281">
      <w:pPr>
        <w:spacing w:after="0"/>
        <w:ind w:right="480"/>
        <w:jc w:val="left"/>
        <w:rPr>
          <w:rFonts w:ascii="Garamond" w:eastAsia="Times New Roman" w:hAnsi="Garamond" w:cs="Times New Roman"/>
          <w:sz w:val="25"/>
          <w:szCs w:val="25"/>
          <w:lang w:val="es-ES"/>
        </w:rPr>
      </w:pPr>
    </w:p>
    <w:p w14:paraId="435CF75D" w14:textId="77777777" w:rsidR="009E2281" w:rsidRPr="009E2281" w:rsidRDefault="009E2281" w:rsidP="009E2281">
      <w:pPr>
        <w:spacing w:after="0"/>
        <w:ind w:right="480"/>
        <w:jc w:val="left"/>
        <w:rPr>
          <w:rFonts w:ascii="Garamond" w:eastAsia="Times New Roman" w:hAnsi="Garamond" w:cs="Times New Roman"/>
          <w:b/>
          <w:sz w:val="25"/>
          <w:szCs w:val="25"/>
          <w:lang w:val="es-ES" w:eastAsia="es"/>
        </w:rPr>
      </w:pPr>
      <w:r w:rsidRPr="009E2281">
        <w:rPr>
          <w:rFonts w:ascii="Garamond" w:eastAsia="Times New Roman" w:hAnsi="Garamond" w:cs="Times New Roman"/>
          <w:b/>
          <w:sz w:val="25"/>
          <w:szCs w:val="25"/>
          <w:lang w:val="es-ES" w:eastAsia="es"/>
        </w:rPr>
        <w:t xml:space="preserve">2 </w:t>
      </w:r>
      <w:proofErr w:type="gramStart"/>
      <w:r w:rsidRPr="009E2281">
        <w:rPr>
          <w:rFonts w:ascii="Garamond" w:eastAsia="Times New Roman" w:hAnsi="Garamond" w:cs="Times New Roman"/>
          <w:b/>
          <w:sz w:val="25"/>
          <w:szCs w:val="25"/>
          <w:lang w:val="es-ES" w:eastAsia="es"/>
        </w:rPr>
        <w:t>Corintios</w:t>
      </w:r>
      <w:proofErr w:type="gramEnd"/>
      <w:r w:rsidRPr="009E2281">
        <w:rPr>
          <w:rFonts w:ascii="Garamond" w:eastAsia="Times New Roman" w:hAnsi="Garamond" w:cs="Times New Roman"/>
          <w:b/>
          <w:sz w:val="25"/>
          <w:szCs w:val="25"/>
          <w:lang w:val="es-ES" w:eastAsia="es"/>
        </w:rPr>
        <w:t xml:space="preserve"> 4: 3-6 </w:t>
      </w:r>
    </w:p>
    <w:p w14:paraId="608A7723" w14:textId="77777777" w:rsidR="009E2281" w:rsidRPr="009E2281" w:rsidRDefault="009E2281" w:rsidP="009E2281">
      <w:pPr>
        <w:spacing w:after="0"/>
        <w:ind w:right="480"/>
        <w:jc w:val="left"/>
        <w:rPr>
          <w:rFonts w:ascii="Garamond" w:eastAsia="Times New Roman" w:hAnsi="Garamond" w:cs="Times New Roman"/>
          <w:sz w:val="25"/>
          <w:szCs w:val="25"/>
          <w:lang w:val="es-ES" w:eastAsia="es"/>
        </w:rPr>
      </w:pPr>
      <w:r w:rsidRPr="009E2281">
        <w:rPr>
          <w:rFonts w:ascii="Garamond" w:eastAsia="Times New Roman" w:hAnsi="Garamond" w:cs="Times New Roman"/>
          <w:sz w:val="25"/>
          <w:szCs w:val="25"/>
          <w:lang w:val="es-ES" w:eastAsia="es"/>
        </w:rPr>
        <w:t xml:space="preserve">La segunda carta de Pablo a los corintios contiene algunas respuestas a los críticos de Pablo que sentían que estaba siendo hábil o astuto para retener el Evangelio o partes de él. En este pasaje de 2 Corintios, Pablo explica que no es él quien oculta el Evangelio, sino los poderes de este mundo. Pablo explica que cuando uno se vuelve a Cristo, desaparece el velo que ciega. La suposición básica de Pablo es que el evangelio no está velado, el evangelio está descubierto y una luz brilla en las tinieblas. Cristo quita el velo que los poderes de este mundo ponen sobre nuestros ojos y vemos la luz que Dios ha hecho brillar en las tinieblas. </w:t>
      </w:r>
    </w:p>
    <w:p w14:paraId="3B095713" w14:textId="77777777" w:rsidR="009E2281" w:rsidRPr="009E2281" w:rsidRDefault="009E2281" w:rsidP="009E2281">
      <w:pPr>
        <w:spacing w:after="0"/>
        <w:ind w:right="480"/>
        <w:jc w:val="left"/>
        <w:rPr>
          <w:rFonts w:ascii="Garamond" w:eastAsia="Times New Roman" w:hAnsi="Garamond" w:cs="Times New Roman"/>
          <w:sz w:val="25"/>
          <w:szCs w:val="25"/>
          <w:lang w:val="es-ES" w:eastAsia="es"/>
        </w:rPr>
      </w:pPr>
    </w:p>
    <w:p w14:paraId="705E5A2D" w14:textId="77777777" w:rsidR="009E2281" w:rsidRPr="009E2281" w:rsidRDefault="009E2281" w:rsidP="009E2281">
      <w:pPr>
        <w:spacing w:after="0"/>
        <w:ind w:right="480"/>
        <w:jc w:val="left"/>
        <w:rPr>
          <w:sz w:val="25"/>
          <w:szCs w:val="25"/>
        </w:rPr>
      </w:pPr>
      <w:r w:rsidRPr="009E2281">
        <w:rPr>
          <w:rFonts w:ascii="Garamond" w:eastAsia="Times New Roman" w:hAnsi="Garamond" w:cs="Times New Roman"/>
          <w:sz w:val="25"/>
          <w:szCs w:val="25"/>
          <w:lang w:val="es-ES" w:eastAsia="es"/>
        </w:rPr>
        <w:t>En la Epifanía y la temporada que sigue, observamos la forma en que Dios ha hecho brillar la luz en nuestro mundo con los pasajes sobre las obras de Jesús en el mundo. Al llegar al final de esta temporada, después de darnos cuenta de que Dios ha hecho que la luz brille en nuestro mundo, ¿cómo llevamos esta luz a través de las estaciones cambiantes de nuestra vida (es decir, la Cuaresma)? ¿De qué manera Dios ha hecho brillar la luz en nuestros corazones?</w:t>
      </w:r>
    </w:p>
    <w:p w14:paraId="6EB66E3A" w14:textId="77777777" w:rsidR="009E2281" w:rsidRPr="009E2281" w:rsidRDefault="009E2281" w:rsidP="009E2281">
      <w:pPr>
        <w:pStyle w:val="ListParagraph"/>
        <w:numPr>
          <w:ilvl w:val="0"/>
          <w:numId w:val="6"/>
        </w:numPr>
        <w:suppressAutoHyphens/>
        <w:autoSpaceDN w:val="0"/>
        <w:spacing w:after="0"/>
        <w:ind w:right="480"/>
        <w:contextualSpacing w:val="0"/>
        <w:jc w:val="left"/>
        <w:textAlignment w:val="baseline"/>
        <w:rPr>
          <w:sz w:val="25"/>
          <w:szCs w:val="25"/>
        </w:rPr>
      </w:pPr>
      <w:bookmarkStart w:id="1" w:name="_gee0b3qlnhxh"/>
      <w:bookmarkEnd w:id="1"/>
      <w:r w:rsidRPr="009E2281">
        <w:rPr>
          <w:rFonts w:ascii="Garamond" w:eastAsia="Times New Roman" w:hAnsi="Garamond" w:cs="Times New Roman"/>
          <w:sz w:val="25"/>
          <w:szCs w:val="25"/>
          <w:lang w:val="es-ES" w:eastAsia="es"/>
        </w:rPr>
        <w:t>Como mensajeros del evangelio, ¿de qué manera llevamos la luz revelada de Dios para que todos, incluso nuestros críticos, la vean?</w:t>
      </w:r>
    </w:p>
    <w:p w14:paraId="67AF86E7" w14:textId="77777777" w:rsidR="009E2281" w:rsidRPr="009E2281" w:rsidRDefault="009E2281" w:rsidP="009E2281">
      <w:pPr>
        <w:spacing w:after="0"/>
        <w:jc w:val="left"/>
        <w:rPr>
          <w:rFonts w:ascii="Garamond" w:eastAsia="Times New Roman" w:hAnsi="Garamond" w:cs="Times New Roman"/>
          <w:sz w:val="25"/>
          <w:szCs w:val="25"/>
          <w:lang w:val="es-ES" w:eastAsia="es"/>
        </w:rPr>
      </w:pPr>
    </w:p>
    <w:p w14:paraId="53D7320B" w14:textId="77777777" w:rsidR="009E2281" w:rsidRPr="009E2281" w:rsidRDefault="009E2281" w:rsidP="009E2281">
      <w:pPr>
        <w:spacing w:after="0"/>
        <w:ind w:right="480"/>
        <w:jc w:val="left"/>
        <w:rPr>
          <w:rFonts w:ascii="Garamond" w:eastAsia="Times New Roman" w:hAnsi="Garamond" w:cs="Times New Roman"/>
          <w:b/>
          <w:sz w:val="25"/>
          <w:szCs w:val="25"/>
          <w:lang w:val="es-ES" w:eastAsia="es"/>
        </w:rPr>
      </w:pPr>
      <w:r w:rsidRPr="009E2281">
        <w:rPr>
          <w:rFonts w:ascii="Garamond" w:eastAsia="Times New Roman" w:hAnsi="Garamond" w:cs="Times New Roman"/>
          <w:b/>
          <w:sz w:val="25"/>
          <w:szCs w:val="25"/>
          <w:lang w:val="es-ES" w:eastAsia="es"/>
        </w:rPr>
        <w:t xml:space="preserve">San Marcos 9: 2-9 </w:t>
      </w:r>
    </w:p>
    <w:p w14:paraId="01A7BFF1" w14:textId="77777777" w:rsidR="009E2281" w:rsidRPr="009E2281" w:rsidRDefault="009E2281" w:rsidP="009E2281">
      <w:pPr>
        <w:spacing w:after="0"/>
        <w:ind w:right="480"/>
        <w:jc w:val="left"/>
        <w:rPr>
          <w:rFonts w:ascii="Garamond" w:eastAsia="Times New Roman" w:hAnsi="Garamond" w:cs="Times New Roman"/>
          <w:sz w:val="25"/>
          <w:szCs w:val="25"/>
          <w:lang w:val="es-ES" w:eastAsia="es"/>
        </w:rPr>
      </w:pPr>
      <w:r w:rsidRPr="009E2281">
        <w:rPr>
          <w:rFonts w:ascii="Garamond" w:eastAsia="Times New Roman" w:hAnsi="Garamond" w:cs="Times New Roman"/>
          <w:sz w:val="25"/>
          <w:szCs w:val="25"/>
          <w:lang w:val="es-ES" w:eastAsia="es"/>
        </w:rPr>
        <w:t xml:space="preserve">En esta escena, Jesús está hablando con Elías y Moisés. Sin embargo, no hay palabras grabadas de esta conversación. Hay silencio en este momento de la gloria de Dios revelada en la Transfiguración de Cristo Jesús, mientras los discípulos estaban atónitos y mientras Jesús hablaba con Moisés y Elías. </w:t>
      </w:r>
    </w:p>
    <w:p w14:paraId="1B7B4244" w14:textId="77777777" w:rsidR="009E2281" w:rsidRPr="009E2281" w:rsidRDefault="009E2281" w:rsidP="009E2281">
      <w:pPr>
        <w:spacing w:after="0"/>
        <w:ind w:right="480"/>
        <w:jc w:val="left"/>
        <w:rPr>
          <w:rFonts w:ascii="Garamond" w:eastAsia="Times New Roman" w:hAnsi="Garamond" w:cs="Times New Roman"/>
          <w:sz w:val="25"/>
          <w:szCs w:val="25"/>
          <w:lang w:val="es-ES" w:eastAsia="es"/>
        </w:rPr>
      </w:pPr>
    </w:p>
    <w:p w14:paraId="62A9E9A4" w14:textId="77777777" w:rsidR="009E2281" w:rsidRPr="009E2281" w:rsidRDefault="009E2281" w:rsidP="009E2281">
      <w:pPr>
        <w:spacing w:after="0"/>
        <w:ind w:right="480"/>
        <w:jc w:val="left"/>
        <w:rPr>
          <w:sz w:val="25"/>
          <w:szCs w:val="25"/>
        </w:rPr>
      </w:pPr>
      <w:r w:rsidRPr="009E2281">
        <w:rPr>
          <w:rFonts w:ascii="Garamond" w:eastAsia="Times New Roman" w:hAnsi="Garamond" w:cs="Times New Roman"/>
          <w:sz w:val="25"/>
          <w:szCs w:val="25"/>
          <w:lang w:val="es-ES" w:eastAsia="es"/>
        </w:rPr>
        <w:t>Pedro, Santiago y Juan habían estado con Jesús por algún tiempo y fueron testigos de sus muchas obras, como el caminar sobre el agua. Sin embargo, en la Transfiguración, todavía se sorprendieron al ver la divinidad de Jesús revelada en gloria. El silencio puede inquietarnos. Y, como Pedro, podemos empezar a hablar simplemente para llenar el aire porque nos sentimos incómodos en el silencio. Aun así, Dios habla y la luz brilla incluso en la confusión, el miedo, el temblor y el silencio. Es posible que no comprendamos completamente por qué estamos allí en ese momento, por qué tenemos el privilegio de estar en la cima de la montaña para presenciar una revelación, pero como discípulos, se nos puede pedir que sencillamente escuchemos</w:t>
      </w:r>
    </w:p>
    <w:p w14:paraId="2B753419" w14:textId="77777777" w:rsidR="009E2281" w:rsidRPr="009E2281" w:rsidRDefault="009E2281" w:rsidP="009E2281">
      <w:pPr>
        <w:pStyle w:val="ListParagraph"/>
        <w:numPr>
          <w:ilvl w:val="0"/>
          <w:numId w:val="6"/>
        </w:numPr>
        <w:suppressAutoHyphens/>
        <w:autoSpaceDN w:val="0"/>
        <w:spacing w:after="0"/>
        <w:ind w:right="480"/>
        <w:contextualSpacing w:val="0"/>
        <w:jc w:val="left"/>
        <w:textAlignment w:val="baseline"/>
        <w:rPr>
          <w:sz w:val="25"/>
          <w:szCs w:val="25"/>
        </w:rPr>
      </w:pPr>
      <w:r w:rsidRPr="009E2281">
        <w:rPr>
          <w:rFonts w:ascii="Garamond" w:eastAsia="Times New Roman" w:hAnsi="Garamond" w:cs="Times New Roman"/>
          <w:sz w:val="25"/>
          <w:szCs w:val="25"/>
          <w:lang w:val="es-ES" w:eastAsia="es"/>
        </w:rPr>
        <w:t xml:space="preserve">¿Qué pasa con el silencio que inquieta? ¿Qué le impulsa a llenar un vacío </w:t>
      </w:r>
    </w:p>
    <w:p w14:paraId="4A5C7A73" w14:textId="77777777" w:rsidR="009E2281" w:rsidRPr="009E2281" w:rsidRDefault="009E2281" w:rsidP="009E2281">
      <w:pPr>
        <w:pStyle w:val="ListParagraph"/>
        <w:spacing w:after="0"/>
        <w:jc w:val="left"/>
        <w:rPr>
          <w:sz w:val="25"/>
          <w:szCs w:val="25"/>
        </w:rPr>
      </w:pPr>
      <w:r w:rsidRPr="009E2281">
        <w:rPr>
          <w:rFonts w:ascii="Garamond" w:eastAsia="Times New Roman" w:hAnsi="Garamond" w:cs="Times New Roman"/>
          <w:sz w:val="25"/>
          <w:szCs w:val="25"/>
          <w:lang w:val="es-ES" w:eastAsia="es"/>
        </w:rPr>
        <w:t xml:space="preserve">silencioso? </w:t>
      </w:r>
    </w:p>
    <w:p w14:paraId="58D25FAC" w14:textId="77777777" w:rsidR="009E2281" w:rsidRPr="009E2281" w:rsidRDefault="009E2281" w:rsidP="009E2281">
      <w:pPr>
        <w:pStyle w:val="ListParagraph"/>
        <w:numPr>
          <w:ilvl w:val="0"/>
          <w:numId w:val="6"/>
        </w:numPr>
        <w:autoSpaceDN w:val="0"/>
        <w:spacing w:after="0"/>
        <w:contextualSpacing w:val="0"/>
        <w:jc w:val="left"/>
        <w:rPr>
          <w:sz w:val="25"/>
          <w:szCs w:val="25"/>
        </w:rPr>
      </w:pPr>
      <w:r w:rsidRPr="009E2281">
        <w:rPr>
          <w:rFonts w:ascii="Garamond" w:eastAsia="Times New Roman" w:hAnsi="Garamond" w:cs="Times New Roman"/>
          <w:sz w:val="25"/>
          <w:szCs w:val="25"/>
          <w:lang w:val="es-ES" w:eastAsia="es"/>
        </w:rPr>
        <w:t xml:space="preserve">Piense en las veces que ha vislumbrado la gloria de Dios y su reacción ante ella. </w:t>
      </w:r>
    </w:p>
    <w:p w14:paraId="19AD37C8" w14:textId="77777777" w:rsidR="009E2281" w:rsidRPr="009E2281" w:rsidRDefault="009E2281" w:rsidP="009E2281">
      <w:pPr>
        <w:pStyle w:val="ListParagraph"/>
        <w:numPr>
          <w:ilvl w:val="0"/>
          <w:numId w:val="6"/>
        </w:numPr>
        <w:autoSpaceDN w:val="0"/>
        <w:spacing w:after="0"/>
        <w:contextualSpacing w:val="0"/>
        <w:jc w:val="left"/>
        <w:rPr>
          <w:sz w:val="25"/>
          <w:szCs w:val="25"/>
        </w:rPr>
      </w:pPr>
      <w:r w:rsidRPr="009E2281">
        <w:rPr>
          <w:rFonts w:ascii="Garamond" w:eastAsia="Times New Roman" w:hAnsi="Garamond" w:cs="Times New Roman"/>
          <w:sz w:val="25"/>
          <w:szCs w:val="25"/>
          <w:lang w:val="es-ES" w:eastAsia="es"/>
        </w:rPr>
        <w:t xml:space="preserve">Piense en la luz que ha presenciado y recibido de Dios y de los mentores </w:t>
      </w:r>
    </w:p>
    <w:p w14:paraId="2541B585" w14:textId="77777777" w:rsidR="009E2281" w:rsidRPr="009E2281" w:rsidRDefault="009E2281" w:rsidP="009E2281">
      <w:pPr>
        <w:pStyle w:val="ListParagraph"/>
        <w:spacing w:after="0"/>
        <w:jc w:val="left"/>
        <w:rPr>
          <w:sz w:val="25"/>
          <w:szCs w:val="25"/>
        </w:rPr>
      </w:pPr>
      <w:r w:rsidRPr="009E2281">
        <w:rPr>
          <w:rFonts w:ascii="Garamond" w:eastAsia="Times New Roman" w:hAnsi="Garamond" w:cs="Times New Roman"/>
          <w:sz w:val="25"/>
          <w:szCs w:val="25"/>
          <w:lang w:val="es-ES" w:eastAsia="es"/>
        </w:rPr>
        <w:t xml:space="preserve">espirituales. ¿Cómo llevará esa luz a un mundo donde muchos están cegados por el velo de los poderes de este mundo? </w:t>
      </w:r>
    </w:p>
    <w:p w14:paraId="64DD7C31" w14:textId="77777777" w:rsidR="009E2281" w:rsidRPr="009E2281" w:rsidRDefault="009E2281" w:rsidP="009E2281">
      <w:pPr>
        <w:spacing w:after="0" w:line="240" w:lineRule="auto"/>
        <w:jc w:val="left"/>
        <w:rPr>
          <w:sz w:val="25"/>
          <w:szCs w:val="25"/>
          <w:lang w:val="es-ES"/>
        </w:rPr>
      </w:pPr>
    </w:p>
    <w:p w14:paraId="24FC5FCB" w14:textId="7E0F1EC1" w:rsidR="00C7636B" w:rsidRPr="009E2281" w:rsidRDefault="009E2281" w:rsidP="009E2281">
      <w:pPr>
        <w:spacing w:after="0" w:line="240" w:lineRule="auto"/>
        <w:jc w:val="left"/>
        <w:rPr>
          <w:sz w:val="25"/>
          <w:szCs w:val="25"/>
        </w:rPr>
      </w:pPr>
      <w:r w:rsidRPr="009E2281">
        <w:rPr>
          <w:rFonts w:ascii="Garamond" w:eastAsia="Times New Roman" w:hAnsi="Garamond" w:cs="Times New Roman"/>
          <w:i/>
          <w:sz w:val="25"/>
          <w:szCs w:val="25"/>
          <w:lang w:val="es-ES" w:eastAsia="es"/>
        </w:rPr>
        <w:t xml:space="preserve">Este estudio bíblico fue escrito por Joseph </w:t>
      </w:r>
      <w:proofErr w:type="spellStart"/>
      <w:r w:rsidRPr="009E2281">
        <w:rPr>
          <w:rFonts w:ascii="Garamond" w:eastAsia="Times New Roman" w:hAnsi="Garamond" w:cs="Times New Roman"/>
          <w:i/>
          <w:sz w:val="25"/>
          <w:szCs w:val="25"/>
          <w:lang w:val="es-ES" w:eastAsia="es"/>
        </w:rPr>
        <w:t>Cundiff</w:t>
      </w:r>
      <w:proofErr w:type="spellEnd"/>
      <w:r w:rsidRPr="009E2281">
        <w:rPr>
          <w:rFonts w:ascii="Garamond" w:eastAsia="Times New Roman" w:hAnsi="Garamond" w:cs="Times New Roman"/>
          <w:i/>
          <w:sz w:val="25"/>
          <w:szCs w:val="25"/>
          <w:lang w:val="es-ES" w:eastAsia="es"/>
        </w:rPr>
        <w:t>, un seminarista del Seminario de Berkeley en Yale.</w:t>
      </w:r>
    </w:p>
    <w:sectPr w:rsidR="00C7636B" w:rsidRPr="009E2281"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43539" w14:textId="77777777" w:rsidR="00DF1DDB" w:rsidRDefault="00DF1DDB" w:rsidP="00750D64">
      <w:pPr>
        <w:spacing w:after="0" w:line="240" w:lineRule="auto"/>
      </w:pPr>
      <w:r>
        <w:separator/>
      </w:r>
    </w:p>
  </w:endnote>
  <w:endnote w:type="continuationSeparator" w:id="0">
    <w:p w14:paraId="5811D679" w14:textId="77777777" w:rsidR="00DF1DDB" w:rsidRDefault="00DF1DDB"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6913B0DF"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42D61" w14:textId="77777777" w:rsidR="00DF1DDB" w:rsidRDefault="00DF1DDB" w:rsidP="00750D64">
      <w:pPr>
        <w:spacing w:after="0" w:line="240" w:lineRule="auto"/>
      </w:pPr>
      <w:r>
        <w:separator/>
      </w:r>
    </w:p>
  </w:footnote>
  <w:footnote w:type="continuationSeparator" w:id="0">
    <w:p w14:paraId="15FA2624" w14:textId="77777777" w:rsidR="00DF1DDB" w:rsidRDefault="00DF1DDB"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2C4946"/>
    <w:multiLevelType w:val="multilevel"/>
    <w:tmpl w:val="9FC4AC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AD02552"/>
    <w:multiLevelType w:val="multilevel"/>
    <w:tmpl w:val="05AE1F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FE64133"/>
    <w:multiLevelType w:val="multilevel"/>
    <w:tmpl w:val="F8E617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9BD4CD8"/>
    <w:multiLevelType w:val="multilevel"/>
    <w:tmpl w:val="699ACA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4CC0229"/>
    <w:multiLevelType w:val="multilevel"/>
    <w:tmpl w:val="3D7AC9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BC7670D"/>
    <w:multiLevelType w:val="multilevel"/>
    <w:tmpl w:val="7AE4D864"/>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5"/>
  </w:num>
  <w:num w:numId="4">
    <w:abstractNumId w:val="4"/>
  </w:num>
  <w:num w:numId="5">
    <w:abstractNumId w:val="3"/>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61AA"/>
    <w:rsid w:val="00070E54"/>
    <w:rsid w:val="000872CD"/>
    <w:rsid w:val="00095A13"/>
    <w:rsid w:val="000A273C"/>
    <w:rsid w:val="000A66DE"/>
    <w:rsid w:val="000A70C3"/>
    <w:rsid w:val="000B746B"/>
    <w:rsid w:val="000D2B07"/>
    <w:rsid w:val="000D3358"/>
    <w:rsid w:val="000F02FE"/>
    <w:rsid w:val="000F518A"/>
    <w:rsid w:val="00123D3B"/>
    <w:rsid w:val="00146800"/>
    <w:rsid w:val="00166E08"/>
    <w:rsid w:val="00167536"/>
    <w:rsid w:val="001749C7"/>
    <w:rsid w:val="0017678C"/>
    <w:rsid w:val="0018440E"/>
    <w:rsid w:val="001910F4"/>
    <w:rsid w:val="001A4E5D"/>
    <w:rsid w:val="001C21D9"/>
    <w:rsid w:val="001C24C8"/>
    <w:rsid w:val="001C491A"/>
    <w:rsid w:val="001C5B9F"/>
    <w:rsid w:val="001C621C"/>
    <w:rsid w:val="001F6700"/>
    <w:rsid w:val="0020470E"/>
    <w:rsid w:val="00216AA1"/>
    <w:rsid w:val="002208F0"/>
    <w:rsid w:val="00233B47"/>
    <w:rsid w:val="002439D2"/>
    <w:rsid w:val="0025479D"/>
    <w:rsid w:val="00265DC9"/>
    <w:rsid w:val="00272AC0"/>
    <w:rsid w:val="00294D6A"/>
    <w:rsid w:val="002A0A35"/>
    <w:rsid w:val="002B2D99"/>
    <w:rsid w:val="002B3B04"/>
    <w:rsid w:val="002B5F9D"/>
    <w:rsid w:val="002D35CA"/>
    <w:rsid w:val="002D617C"/>
    <w:rsid w:val="00300994"/>
    <w:rsid w:val="00310ECE"/>
    <w:rsid w:val="00314159"/>
    <w:rsid w:val="00320788"/>
    <w:rsid w:val="0032140C"/>
    <w:rsid w:val="00321532"/>
    <w:rsid w:val="003304FF"/>
    <w:rsid w:val="003313F3"/>
    <w:rsid w:val="00332938"/>
    <w:rsid w:val="00335C2F"/>
    <w:rsid w:val="003375E9"/>
    <w:rsid w:val="0034345D"/>
    <w:rsid w:val="003525E5"/>
    <w:rsid w:val="00361290"/>
    <w:rsid w:val="00363F27"/>
    <w:rsid w:val="00371926"/>
    <w:rsid w:val="003745E4"/>
    <w:rsid w:val="00380690"/>
    <w:rsid w:val="00386FAC"/>
    <w:rsid w:val="00394DAB"/>
    <w:rsid w:val="003958A9"/>
    <w:rsid w:val="00397BA9"/>
    <w:rsid w:val="003A267E"/>
    <w:rsid w:val="003D30C3"/>
    <w:rsid w:val="003D7230"/>
    <w:rsid w:val="003E2B9B"/>
    <w:rsid w:val="003E31EB"/>
    <w:rsid w:val="003E36BE"/>
    <w:rsid w:val="00401F2D"/>
    <w:rsid w:val="00412FB4"/>
    <w:rsid w:val="0041351F"/>
    <w:rsid w:val="004209DC"/>
    <w:rsid w:val="004227C8"/>
    <w:rsid w:val="00430549"/>
    <w:rsid w:val="00433CBA"/>
    <w:rsid w:val="0044312A"/>
    <w:rsid w:val="00451CAC"/>
    <w:rsid w:val="004563E1"/>
    <w:rsid w:val="004678E9"/>
    <w:rsid w:val="00475ADD"/>
    <w:rsid w:val="00486F58"/>
    <w:rsid w:val="004A0019"/>
    <w:rsid w:val="004A2AA2"/>
    <w:rsid w:val="004B6F5D"/>
    <w:rsid w:val="004C096B"/>
    <w:rsid w:val="004E234A"/>
    <w:rsid w:val="004F356D"/>
    <w:rsid w:val="004F3FBB"/>
    <w:rsid w:val="005012A2"/>
    <w:rsid w:val="0050192B"/>
    <w:rsid w:val="00505832"/>
    <w:rsid w:val="0053212D"/>
    <w:rsid w:val="00537A79"/>
    <w:rsid w:val="00546BF1"/>
    <w:rsid w:val="005617BE"/>
    <w:rsid w:val="00563912"/>
    <w:rsid w:val="00583E19"/>
    <w:rsid w:val="00584EB4"/>
    <w:rsid w:val="00585779"/>
    <w:rsid w:val="0059428C"/>
    <w:rsid w:val="00597247"/>
    <w:rsid w:val="005A173F"/>
    <w:rsid w:val="005B5C09"/>
    <w:rsid w:val="005B6197"/>
    <w:rsid w:val="005C107E"/>
    <w:rsid w:val="005C55A5"/>
    <w:rsid w:val="005D3592"/>
    <w:rsid w:val="005D3C61"/>
    <w:rsid w:val="00612858"/>
    <w:rsid w:val="00632DE4"/>
    <w:rsid w:val="006400A0"/>
    <w:rsid w:val="006504BC"/>
    <w:rsid w:val="00656937"/>
    <w:rsid w:val="00657E18"/>
    <w:rsid w:val="00664DCA"/>
    <w:rsid w:val="00672A6E"/>
    <w:rsid w:val="00672A7C"/>
    <w:rsid w:val="006818C3"/>
    <w:rsid w:val="00682EA2"/>
    <w:rsid w:val="0069647A"/>
    <w:rsid w:val="006A076A"/>
    <w:rsid w:val="006B068D"/>
    <w:rsid w:val="006B4755"/>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B7641"/>
    <w:rsid w:val="007C1333"/>
    <w:rsid w:val="007C35A1"/>
    <w:rsid w:val="007C396B"/>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9E2281"/>
    <w:rsid w:val="009E2FFB"/>
    <w:rsid w:val="00A02293"/>
    <w:rsid w:val="00A333DF"/>
    <w:rsid w:val="00A51C73"/>
    <w:rsid w:val="00A627FE"/>
    <w:rsid w:val="00A6481A"/>
    <w:rsid w:val="00A77466"/>
    <w:rsid w:val="00A82966"/>
    <w:rsid w:val="00AB31EF"/>
    <w:rsid w:val="00AB559C"/>
    <w:rsid w:val="00AB5C01"/>
    <w:rsid w:val="00AC1CC1"/>
    <w:rsid w:val="00AC45D3"/>
    <w:rsid w:val="00AC75D7"/>
    <w:rsid w:val="00AD0DF4"/>
    <w:rsid w:val="00AD3927"/>
    <w:rsid w:val="00AE061C"/>
    <w:rsid w:val="00AE4DB0"/>
    <w:rsid w:val="00AF7102"/>
    <w:rsid w:val="00B0445A"/>
    <w:rsid w:val="00B06E7F"/>
    <w:rsid w:val="00B13F24"/>
    <w:rsid w:val="00B17CB8"/>
    <w:rsid w:val="00B23915"/>
    <w:rsid w:val="00B42227"/>
    <w:rsid w:val="00B5103D"/>
    <w:rsid w:val="00B555A1"/>
    <w:rsid w:val="00B72481"/>
    <w:rsid w:val="00B7586F"/>
    <w:rsid w:val="00B80C3E"/>
    <w:rsid w:val="00B814A0"/>
    <w:rsid w:val="00BB0856"/>
    <w:rsid w:val="00BB3666"/>
    <w:rsid w:val="00BB41C8"/>
    <w:rsid w:val="00BB42A6"/>
    <w:rsid w:val="00BE6C7C"/>
    <w:rsid w:val="00C053A1"/>
    <w:rsid w:val="00C118D8"/>
    <w:rsid w:val="00C21968"/>
    <w:rsid w:val="00C21C99"/>
    <w:rsid w:val="00C2783C"/>
    <w:rsid w:val="00C32AEA"/>
    <w:rsid w:val="00C52191"/>
    <w:rsid w:val="00C523E6"/>
    <w:rsid w:val="00C5341C"/>
    <w:rsid w:val="00C61339"/>
    <w:rsid w:val="00C64AF9"/>
    <w:rsid w:val="00C655F0"/>
    <w:rsid w:val="00C6777F"/>
    <w:rsid w:val="00C70858"/>
    <w:rsid w:val="00C7636B"/>
    <w:rsid w:val="00C938C2"/>
    <w:rsid w:val="00CA0BBC"/>
    <w:rsid w:val="00CA4D71"/>
    <w:rsid w:val="00CD1FDC"/>
    <w:rsid w:val="00CD2BD3"/>
    <w:rsid w:val="00CD6E0F"/>
    <w:rsid w:val="00CF1E60"/>
    <w:rsid w:val="00D17B19"/>
    <w:rsid w:val="00D33754"/>
    <w:rsid w:val="00D71E80"/>
    <w:rsid w:val="00D76AD3"/>
    <w:rsid w:val="00DA4C2A"/>
    <w:rsid w:val="00DA5D0F"/>
    <w:rsid w:val="00DB3EBE"/>
    <w:rsid w:val="00DC5BEE"/>
    <w:rsid w:val="00DD61DF"/>
    <w:rsid w:val="00DE48A1"/>
    <w:rsid w:val="00DF1DDB"/>
    <w:rsid w:val="00DF703F"/>
    <w:rsid w:val="00E0339A"/>
    <w:rsid w:val="00E041EB"/>
    <w:rsid w:val="00E10C32"/>
    <w:rsid w:val="00E15585"/>
    <w:rsid w:val="00E219B3"/>
    <w:rsid w:val="00E26018"/>
    <w:rsid w:val="00E271AD"/>
    <w:rsid w:val="00E33ED5"/>
    <w:rsid w:val="00E355C9"/>
    <w:rsid w:val="00E42505"/>
    <w:rsid w:val="00E47AF0"/>
    <w:rsid w:val="00E52BD1"/>
    <w:rsid w:val="00E548FF"/>
    <w:rsid w:val="00E7792D"/>
    <w:rsid w:val="00E9733D"/>
    <w:rsid w:val="00EA0ACD"/>
    <w:rsid w:val="00EA2515"/>
    <w:rsid w:val="00EB47EE"/>
    <w:rsid w:val="00EC067B"/>
    <w:rsid w:val="00EC4446"/>
    <w:rsid w:val="00EC7133"/>
    <w:rsid w:val="00ED3829"/>
    <w:rsid w:val="00EE081B"/>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83487"/>
    <w:rsid w:val="00F87920"/>
    <w:rsid w:val="00F94598"/>
    <w:rsid w:val="00FA46FF"/>
    <w:rsid w:val="00FB387B"/>
    <w:rsid w:val="00FD5A2D"/>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2</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2</cp:revision>
  <cp:lastPrinted>2021-01-13T20:12:00Z</cp:lastPrinted>
  <dcterms:created xsi:type="dcterms:W3CDTF">2021-01-13T20:18:00Z</dcterms:created>
  <dcterms:modified xsi:type="dcterms:W3CDTF">2021-01-13T20:18:00Z</dcterms:modified>
</cp:coreProperties>
</file>