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3053B684" w:rsidR="00300739" w:rsidRPr="008C77F9" w:rsidRDefault="0082430F" w:rsidP="00BF1D4D">
      <w:pPr>
        <w:rPr>
          <w:rFonts w:ascii="Garamond" w:eastAsia="Calibri" w:hAnsi="Garamond"/>
          <w:bCs/>
          <w:sz w:val="25"/>
          <w:szCs w:val="25"/>
        </w:rPr>
      </w:pPr>
      <w:r w:rsidRPr="008C77F9">
        <w:rPr>
          <w:rFonts w:ascii="Garamond" w:eastAsia="Calibri" w:hAnsi="Garamond"/>
          <w:bCs/>
          <w:noProof/>
          <w:sz w:val="25"/>
          <w:szCs w:val="25"/>
        </w:rPr>
        <w:drawing>
          <wp:inline distT="0" distB="0" distL="0" distR="0" wp14:anchorId="4C2F909D" wp14:editId="5451BF75">
            <wp:extent cx="1828800" cy="12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10828E01" w:rsidR="001A6391" w:rsidRPr="00D133DD" w:rsidRDefault="001A6391" w:rsidP="001A6391">
      <w:pPr>
        <w:rPr>
          <w:rFonts w:ascii="Garamond" w:eastAsia="Calibri" w:hAnsi="Garamond"/>
          <w:b/>
          <w:sz w:val="25"/>
          <w:szCs w:val="25"/>
          <w:lang w:val="es-419"/>
        </w:rPr>
      </w:pPr>
    </w:p>
    <w:p w14:paraId="250FA938" w14:textId="18C6E3C4" w:rsidR="00141AF4" w:rsidRPr="00D133DD" w:rsidRDefault="00D133DD" w:rsidP="00141AF4">
      <w:pPr>
        <w:rPr>
          <w:rFonts w:ascii="Garamond" w:hAnsi="Garamond"/>
          <w:b/>
          <w:sz w:val="25"/>
          <w:szCs w:val="25"/>
          <w:lang w:val="es-ES" w:eastAsia="es"/>
        </w:rPr>
      </w:pPr>
      <w:r w:rsidRPr="00D133DD">
        <w:rPr>
          <w:rFonts w:ascii="Garamond" w:hAnsi="Garamond"/>
          <w:b/>
          <w:sz w:val="25"/>
          <w:szCs w:val="25"/>
          <w:lang w:val="es-ES" w:eastAsia="es"/>
        </w:rPr>
        <w:t>7</w:t>
      </w:r>
      <w:r w:rsidR="00141AF4" w:rsidRPr="00D133DD">
        <w:rPr>
          <w:rFonts w:ascii="Garamond" w:hAnsi="Garamond"/>
          <w:b/>
          <w:sz w:val="25"/>
          <w:szCs w:val="25"/>
          <w:lang w:val="es-ES" w:eastAsia="es"/>
        </w:rPr>
        <w:t xml:space="preserve"> de </w:t>
      </w:r>
      <w:r w:rsidRPr="00D133DD">
        <w:rPr>
          <w:rFonts w:ascii="Garamond" w:hAnsi="Garamond"/>
          <w:b/>
          <w:sz w:val="25"/>
          <w:szCs w:val="25"/>
          <w:lang w:val="es-ES" w:eastAsia="es"/>
        </w:rPr>
        <w:t>marzo</w:t>
      </w:r>
      <w:r w:rsidR="00141AF4" w:rsidRPr="00D133DD">
        <w:rPr>
          <w:rFonts w:ascii="Garamond" w:hAnsi="Garamond"/>
          <w:b/>
          <w:sz w:val="25"/>
          <w:szCs w:val="25"/>
          <w:lang w:val="es-ES" w:eastAsia="es"/>
        </w:rPr>
        <w:t xml:space="preserve"> de 2021 - Cuaresma </w:t>
      </w:r>
      <w:r w:rsidRPr="00D133DD">
        <w:rPr>
          <w:rFonts w:ascii="Garamond" w:hAnsi="Garamond"/>
          <w:b/>
          <w:sz w:val="25"/>
          <w:szCs w:val="25"/>
          <w:lang w:val="es-ES" w:eastAsia="es"/>
        </w:rPr>
        <w:t>3</w:t>
      </w:r>
      <w:r w:rsidR="00141AF4" w:rsidRPr="00D133DD">
        <w:rPr>
          <w:rFonts w:ascii="Garamond" w:hAnsi="Garamond"/>
          <w:b/>
          <w:sz w:val="25"/>
          <w:szCs w:val="25"/>
          <w:lang w:val="es-ES" w:eastAsia="es"/>
        </w:rPr>
        <w:t xml:space="preserve"> (B) </w:t>
      </w:r>
    </w:p>
    <w:p w14:paraId="5735C915" w14:textId="5DD61360" w:rsidR="00141AF4" w:rsidRPr="00D133DD" w:rsidRDefault="00D133DD" w:rsidP="00141AF4">
      <w:pPr>
        <w:rPr>
          <w:rFonts w:ascii="Garamond" w:hAnsi="Garamond"/>
          <w:b/>
          <w:sz w:val="25"/>
          <w:szCs w:val="25"/>
          <w:lang w:val="es-ES" w:eastAsia="es"/>
        </w:rPr>
      </w:pPr>
      <w:r w:rsidRPr="00D133DD">
        <w:rPr>
          <w:rFonts w:ascii="Garamond" w:hAnsi="Garamond"/>
          <w:b/>
          <w:sz w:val="25"/>
          <w:szCs w:val="25"/>
          <w:lang w:val="es-ES" w:eastAsia="es"/>
        </w:rPr>
        <w:t>Convirtiéndonos en la amada comunidad subvenciones</w:t>
      </w:r>
    </w:p>
    <w:p w14:paraId="78B22A9B" w14:textId="77777777" w:rsidR="00D133DD" w:rsidRPr="00D133DD" w:rsidRDefault="00D133DD" w:rsidP="00141AF4">
      <w:pPr>
        <w:rPr>
          <w:rFonts w:ascii="Garamond" w:hAnsi="Garamond"/>
          <w:b/>
          <w:sz w:val="25"/>
          <w:szCs w:val="25"/>
          <w:lang w:val="es-ES" w:eastAsia="es"/>
        </w:rPr>
      </w:pPr>
    </w:p>
    <w:p w14:paraId="7CCFBE66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r w:rsidRPr="00D133DD">
        <w:rPr>
          <w:rFonts w:ascii="Garamond" w:hAnsi="Garamond"/>
          <w:bCs/>
          <w:sz w:val="25"/>
          <w:szCs w:val="25"/>
          <w:lang w:eastAsia="es"/>
        </w:rPr>
        <w:t xml:space="preserve">El Grupo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Asesor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los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Oficiales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Presidentes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implementación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 Amada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comunidad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se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complace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anunciar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disponibilidad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becas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catalizar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trabajo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sanación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racial,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reconciliación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justicia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. </w:t>
      </w:r>
    </w:p>
    <w:p w14:paraId="486A1F27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</w:p>
    <w:p w14:paraId="44FAE202" w14:textId="48C854CD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Asignado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por la 79ª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Convención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General de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 (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Resolución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GC 2018 D002),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intención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financiamiento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desarrollar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capacidad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aumentar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participación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cuatro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campos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principales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: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decir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verdad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sobre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nuestras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raza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proclamar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sueño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 Amada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comunidad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practicar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manera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Jesús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curación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reconciliación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reparar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brecha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instituciones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sociedad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>.</w:t>
      </w:r>
    </w:p>
    <w:p w14:paraId="0DBDF0CA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</w:p>
    <w:p w14:paraId="0370C84A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proofErr w:type="gramStart"/>
      <w:r w:rsidRPr="00D133DD">
        <w:rPr>
          <w:rFonts w:ascii="Garamond" w:hAnsi="Garamond"/>
          <w:bCs/>
          <w:sz w:val="25"/>
          <w:szCs w:val="25"/>
          <w:lang w:eastAsia="es"/>
        </w:rPr>
        <w:t>Las</w:t>
      </w:r>
      <w:proofErr w:type="gram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solicitudes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están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abiertas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fecha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límite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enviar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una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solicitud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beca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es el 12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abril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2021.</w:t>
      </w:r>
    </w:p>
    <w:p w14:paraId="283838E2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</w:p>
    <w:p w14:paraId="67BD3806" w14:textId="0FEAF9D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r w:rsidRPr="00D133DD">
        <w:rPr>
          <w:rFonts w:ascii="Garamond" w:hAnsi="Garamond"/>
          <w:bCs/>
          <w:sz w:val="25"/>
          <w:szCs w:val="25"/>
          <w:lang w:eastAsia="es"/>
        </w:rPr>
        <w:t xml:space="preserve">“Durante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desde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Convención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General, los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líderes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diócesis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toda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han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compartido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su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deseo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desarrollar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presentar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programas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acciones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educación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torno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a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reconciliación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racial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proviene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tiene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sentido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sus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diversos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contextos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”,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dijo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presidente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del Grupo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Asesor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. Edwin Johnson,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Diócesis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 de Massachusetts. “Estamos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entusiasmados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empoderar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asociarnos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con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diócesis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comunidades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hacer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precisamente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ya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conocen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su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gente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sus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contextos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mejor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nadie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. Al final,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tenemos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esperanza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que la labor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apoyamos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toda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permitirá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trabajo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reconciliación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racial 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nivel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local al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tiempo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aumentará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nuestra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sabiduría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colectiva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voluntad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involucrarla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manera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más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amplia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>”.</w:t>
      </w:r>
    </w:p>
    <w:p w14:paraId="447F6860" w14:textId="4F364AA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r>
        <w:rPr>
          <w:rFonts w:ascii="Garamond" w:hAnsi="Garamond"/>
          <w:bCs/>
          <w:i/>
          <w:iCs/>
          <w:noProof/>
          <w:sz w:val="25"/>
          <w:szCs w:val="25"/>
          <w:lang w:val="es-ES" w:eastAsia="es"/>
        </w:rPr>
        <w:drawing>
          <wp:anchor distT="0" distB="0" distL="114300" distR="114300" simplePos="0" relativeHeight="251659264" behindDoc="0" locked="0" layoutInCell="1" allowOverlap="1" wp14:anchorId="521AD6A4" wp14:editId="4A52444C">
            <wp:simplePos x="0" y="0"/>
            <wp:positionH relativeFrom="column">
              <wp:posOffset>4279900</wp:posOffset>
            </wp:positionH>
            <wp:positionV relativeFrom="paragraph">
              <wp:posOffset>150074</wp:posOffset>
            </wp:positionV>
            <wp:extent cx="2538730" cy="2538730"/>
            <wp:effectExtent l="0" t="0" r="1270" b="127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F6BE8" w14:textId="082359BD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becas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están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disponibles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instituciones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episcopales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(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parroquias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diócesis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provincias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escuelas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seminarios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comunidades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monásticas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.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organizaciones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episcopales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otras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entidades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afiliadas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a la episcopal)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también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son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elegibles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recibir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fondos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.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asociaciones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con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entidades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no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episcopales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son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bienvenidas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alentadas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pero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una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entidad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 debe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servir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líder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proyecto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gerente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activo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agente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información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>.</w:t>
      </w:r>
    </w:p>
    <w:p w14:paraId="6CEB677D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</w:p>
    <w:p w14:paraId="029562AB" w14:textId="54FA38C3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  <w:r w:rsidRPr="00D133DD">
        <w:rPr>
          <w:rFonts w:ascii="Garamond" w:hAnsi="Garamond"/>
          <w:bCs/>
          <w:sz w:val="25"/>
          <w:szCs w:val="25"/>
          <w:lang w:eastAsia="es"/>
        </w:rPr>
        <w:t xml:space="preserve">El Grupo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Asesor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recomienda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a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instituciones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organizaciones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interesadas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solicitar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una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beca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que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comiencen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proceso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leyendo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reflexionando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sobre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recurso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Episcopal: </w:t>
      </w:r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Becoming Beloved Community Where You Are</w:t>
      </w:r>
      <w:r w:rsidRPr="00D133DD">
        <w:rPr>
          <w:rFonts w:ascii="Garamond" w:hAnsi="Garamond"/>
          <w:bCs/>
          <w:sz w:val="25"/>
          <w:szCs w:val="25"/>
          <w:lang w:eastAsia="es"/>
        </w:rPr>
        <w:t> [</w:t>
      </w:r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iam.ec/</w:t>
      </w:r>
      <w:proofErr w:type="spellStart"/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bbcwya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r w:rsidRPr="00D133DD">
        <w:rPr>
          <w:rFonts w:ascii="Garamond" w:hAnsi="Garamond"/>
          <w:bCs/>
          <w:sz w:val="25"/>
          <w:szCs w:val="25"/>
          <w:lang w:eastAsia="es"/>
        </w:rPr>
        <w:t xml:space="preserve">solo disponible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inglés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], que describe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formas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específicas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participar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trabajo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>.</w:t>
      </w:r>
    </w:p>
    <w:p w14:paraId="1E6068CF" w14:textId="77777777" w:rsidR="00D133DD" w:rsidRPr="00D133DD" w:rsidRDefault="00D133DD" w:rsidP="00D133DD">
      <w:pPr>
        <w:rPr>
          <w:rFonts w:ascii="Garamond" w:hAnsi="Garamond"/>
          <w:bCs/>
          <w:sz w:val="25"/>
          <w:szCs w:val="25"/>
          <w:lang w:eastAsia="es"/>
        </w:rPr>
      </w:pPr>
    </w:p>
    <w:p w14:paraId="3D98F11F" w14:textId="70DABBD6" w:rsidR="008D60F3" w:rsidRPr="00D133DD" w:rsidRDefault="00D133DD" w:rsidP="00D133DD">
      <w:pPr>
        <w:rPr>
          <w:rFonts w:ascii="Garamond" w:hAnsi="Garamond"/>
          <w:bCs/>
          <w:i/>
          <w:iCs/>
          <w:sz w:val="25"/>
          <w:szCs w:val="25"/>
          <w:lang w:eastAsia="es"/>
        </w:rPr>
      </w:pPr>
      <w:r w:rsidRPr="00D133DD">
        <w:rPr>
          <w:rFonts w:ascii="Garamond" w:hAnsi="Garamond"/>
          <w:bCs/>
          <w:sz w:val="25"/>
          <w:szCs w:val="25"/>
          <w:lang w:eastAsia="es"/>
        </w:rPr>
        <w:t xml:space="preserve">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solicitud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de las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subvenciones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los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criterios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y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información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adicional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están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disponibles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en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el sitio web de la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Iglesia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Episcopal</w:t>
      </w:r>
      <w:r w:rsidRPr="00D133DD">
        <w:rPr>
          <w:rFonts w:ascii="Garamond" w:hAnsi="Garamond"/>
          <w:bCs/>
          <w:sz w:val="25"/>
          <w:szCs w:val="25"/>
          <w:lang w:eastAsia="es"/>
        </w:rPr>
        <w:t xml:space="preserve">: </w:t>
      </w:r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iam.ec/</w:t>
      </w:r>
      <w:proofErr w:type="spellStart"/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bbcg</w:t>
      </w:r>
      <w:proofErr w:type="spellEnd"/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.</w:t>
      </w:r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r w:rsidRPr="00D133DD">
        <w:rPr>
          <w:rFonts w:ascii="Garamond" w:hAnsi="Garamond"/>
          <w:bCs/>
          <w:sz w:val="25"/>
          <w:szCs w:val="25"/>
          <w:lang w:eastAsia="es"/>
        </w:rPr>
        <w:t xml:space="preserve">Para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obtener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más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información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comuníquese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con Sarah </w:t>
      </w:r>
      <w:proofErr w:type="spellStart"/>
      <w:r w:rsidRPr="00D133DD">
        <w:rPr>
          <w:rFonts w:ascii="Garamond" w:hAnsi="Garamond"/>
          <w:bCs/>
          <w:sz w:val="25"/>
          <w:szCs w:val="25"/>
          <w:lang w:eastAsia="es"/>
        </w:rPr>
        <w:t>Alphin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, 212-716-6102, o Ann Hercules, 212-716-6321, o </w:t>
      </w:r>
      <w:proofErr w:type="spellStart"/>
      <w:proofErr w:type="gramStart"/>
      <w:r w:rsidRPr="00D133DD">
        <w:rPr>
          <w:rFonts w:ascii="Garamond" w:hAnsi="Garamond"/>
          <w:bCs/>
          <w:sz w:val="25"/>
          <w:szCs w:val="25"/>
          <w:lang w:eastAsia="es"/>
        </w:rPr>
        <w:t>visite</w:t>
      </w:r>
      <w:proofErr w:type="spellEnd"/>
      <w:r w:rsidRPr="00D133DD">
        <w:rPr>
          <w:rFonts w:ascii="Garamond" w:hAnsi="Garamond"/>
          <w:bCs/>
          <w:sz w:val="25"/>
          <w:szCs w:val="25"/>
          <w:lang w:eastAsia="es"/>
        </w:rPr>
        <w:t xml:space="preserve">  </w:t>
      </w:r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www.episcopalchurch.org/beloved-community</w:t>
      </w:r>
      <w:proofErr w:type="gramEnd"/>
      <w:r w:rsidRPr="00D133DD">
        <w:rPr>
          <w:rFonts w:ascii="Garamond" w:hAnsi="Garamond"/>
          <w:bCs/>
          <w:i/>
          <w:iCs/>
          <w:sz w:val="25"/>
          <w:szCs w:val="25"/>
          <w:lang w:eastAsia="es"/>
        </w:rPr>
        <w:t>.</w:t>
      </w:r>
    </w:p>
    <w:sectPr w:rsidR="008D60F3" w:rsidRPr="00D133DD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BD61" w14:textId="77777777" w:rsidR="00D4512D" w:rsidRDefault="00D4512D" w:rsidP="00A42D24">
      <w:r>
        <w:separator/>
      </w:r>
    </w:p>
  </w:endnote>
  <w:endnote w:type="continuationSeparator" w:id="0">
    <w:p w14:paraId="2638B7CE" w14:textId="77777777" w:rsidR="00D4512D" w:rsidRDefault="00D4512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64D2" w14:textId="77777777" w:rsidR="00D4512D" w:rsidRDefault="00D4512D" w:rsidP="00A42D24">
      <w:r>
        <w:separator/>
      </w:r>
    </w:p>
  </w:footnote>
  <w:footnote w:type="continuationSeparator" w:id="0">
    <w:p w14:paraId="2F2814C4" w14:textId="77777777" w:rsidR="00D4512D" w:rsidRDefault="00D4512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41AF4"/>
    <w:rsid w:val="00146F51"/>
    <w:rsid w:val="0018278F"/>
    <w:rsid w:val="00187A3A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2021-02-23T02:02:00Z</cp:lastPrinted>
  <dcterms:created xsi:type="dcterms:W3CDTF">2021-02-25T14:21:00Z</dcterms:created>
  <dcterms:modified xsi:type="dcterms:W3CDTF">2021-02-25T14:28:00Z</dcterms:modified>
</cp:coreProperties>
</file>