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1C44DC" w:rsidRDefault="0082430F" w:rsidP="001C44DC">
      <w:pPr>
        <w:rPr>
          <w:rFonts w:ascii="Garamond" w:eastAsia="Calibri" w:hAnsi="Garamond"/>
          <w:bCs/>
          <w:sz w:val="26"/>
          <w:szCs w:val="26"/>
        </w:rPr>
      </w:pPr>
      <w:r w:rsidRPr="001C44DC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3AF17670">
            <wp:extent cx="1830420" cy="12460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25" cy="12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3F0E" w14:textId="77777777" w:rsidR="002B22C9" w:rsidRPr="001C44DC" w:rsidRDefault="002B22C9" w:rsidP="001C44DC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5ACD8FCC" w14:textId="77777777" w:rsidR="001C44DC" w:rsidRPr="001C44DC" w:rsidRDefault="001C44DC" w:rsidP="001C44DC">
      <w:pPr>
        <w:rPr>
          <w:rFonts w:ascii="Garamond" w:hAnsi="Garamond"/>
          <w:b/>
          <w:bCs/>
          <w:sz w:val="26"/>
          <w:szCs w:val="26"/>
          <w:lang w:val="es-ES"/>
        </w:rPr>
      </w:pPr>
      <w:r w:rsidRPr="001C44DC">
        <w:rPr>
          <w:rFonts w:ascii="Garamond" w:hAnsi="Garamond"/>
          <w:b/>
          <w:sz w:val="26"/>
          <w:szCs w:val="26"/>
          <w:lang w:val="es-ES" w:eastAsia="es"/>
        </w:rPr>
        <w:t>6</w:t>
      </w:r>
      <w:r w:rsidR="00595224" w:rsidRPr="001C44DC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Pr="001C44DC">
        <w:rPr>
          <w:rFonts w:ascii="Garamond" w:hAnsi="Garamond"/>
          <w:b/>
          <w:sz w:val="26"/>
          <w:szCs w:val="26"/>
          <w:lang w:val="es-ES" w:eastAsia="es"/>
        </w:rPr>
        <w:t>febrero</w:t>
      </w:r>
      <w:r w:rsidR="00595224" w:rsidRPr="001C44DC">
        <w:rPr>
          <w:rFonts w:ascii="Garamond" w:hAnsi="Garamond"/>
          <w:b/>
          <w:sz w:val="26"/>
          <w:szCs w:val="26"/>
          <w:lang w:val="es-ES" w:eastAsia="es"/>
        </w:rPr>
        <w:t xml:space="preserve"> de 2022 - </w:t>
      </w:r>
      <w:r w:rsidRPr="001C44DC">
        <w:rPr>
          <w:rFonts w:ascii="Garamond" w:hAnsi="Garamond"/>
          <w:b/>
          <w:bCs/>
          <w:sz w:val="26"/>
          <w:szCs w:val="26"/>
          <w:lang w:val="es-ES"/>
        </w:rPr>
        <w:t xml:space="preserve">Inserto especial para el boletín </w:t>
      </w:r>
    </w:p>
    <w:p w14:paraId="1B126099" w14:textId="77777777" w:rsidR="001C44DC" w:rsidRPr="001C44DC" w:rsidRDefault="001C44DC" w:rsidP="001C44DC">
      <w:pPr>
        <w:rPr>
          <w:rFonts w:ascii="Garamond" w:hAnsi="Garamond"/>
          <w:b/>
          <w:bCs/>
          <w:sz w:val="26"/>
          <w:szCs w:val="26"/>
          <w:lang w:val="es-ES"/>
        </w:rPr>
      </w:pPr>
      <w:r w:rsidRPr="001C44DC">
        <w:rPr>
          <w:rFonts w:ascii="Garamond" w:hAnsi="Garamond"/>
          <w:b/>
          <w:bCs/>
          <w:sz w:val="26"/>
          <w:szCs w:val="26"/>
          <w:lang w:val="es-ES"/>
        </w:rPr>
        <w:t xml:space="preserve">El Fondo Absalón Jones para HBCU episcopales </w:t>
      </w:r>
    </w:p>
    <w:p w14:paraId="2B109F1B" w14:textId="77777777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37B49A43" w14:textId="718C6599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70981185" wp14:editId="2FE2E276">
            <wp:simplePos x="0" y="0"/>
            <wp:positionH relativeFrom="column">
              <wp:posOffset>4779047</wp:posOffset>
            </wp:positionH>
            <wp:positionV relativeFrom="paragraph">
              <wp:posOffset>15352</wp:posOffset>
            </wp:positionV>
            <wp:extent cx="1962150" cy="2372995"/>
            <wp:effectExtent l="12700" t="12700" r="19050" b="14605"/>
            <wp:wrapSquare wrapText="bothSides"/>
            <wp:docPr id="3" name="Picture 3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7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4DC">
        <w:rPr>
          <w:rFonts w:ascii="Garamond" w:hAnsi="Garamond"/>
          <w:sz w:val="26"/>
          <w:szCs w:val="26"/>
          <w:lang w:val="es-ES"/>
        </w:rPr>
        <w:t xml:space="preserve">El Obispo </w:t>
      </w:r>
      <w:proofErr w:type="gramStart"/>
      <w:r w:rsidRPr="001C44DC">
        <w:rPr>
          <w:rFonts w:ascii="Garamond" w:hAnsi="Garamond"/>
          <w:sz w:val="26"/>
          <w:szCs w:val="26"/>
          <w:lang w:val="es-ES"/>
        </w:rPr>
        <w:t>Presidente</w:t>
      </w:r>
      <w:proofErr w:type="gramEnd"/>
      <w:r w:rsidRPr="001C44DC">
        <w:rPr>
          <w:rFonts w:ascii="Garamond" w:hAnsi="Garamond"/>
          <w:sz w:val="26"/>
          <w:szCs w:val="26"/>
          <w:lang w:val="es-ES"/>
        </w:rPr>
        <w:t xml:space="preserve"> de la Iglesia Episcopal, Michael Curry, invita a personas de todos los orígenes y religiones a apoyar el trabajo lleno de esperanza y de impacto en la vida de dos instituciones de educación superior históricamente negras mediante donaciones y ofrendas dedicadas en la fiesta de Absalón Jones, el primer sacerdote negro ordenado por la Iglesia — observado el 13 de febrero. </w:t>
      </w:r>
    </w:p>
    <w:p w14:paraId="268ED2CF" w14:textId="17F86715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503A1A34" w14:textId="03EB363D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La Universidad de San Agustín en Raleigh, Carolina del Norte, y el </w:t>
      </w:r>
      <w:proofErr w:type="spellStart"/>
      <w:r w:rsidRPr="001C44DC">
        <w:rPr>
          <w:rFonts w:ascii="Garamond" w:hAnsi="Garamond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hAnsi="Garamond"/>
          <w:sz w:val="26"/>
          <w:szCs w:val="26"/>
          <w:lang w:val="es-ES"/>
        </w:rPr>
        <w:t xml:space="preserve"> Colegio en Dinamarca, Carolina del Sur, se fundaron después de la Guerra Civil para crear oportunidades educativas para personas anteriormente esclavizadas. Brindan educación en artes liberales a miles de estudiantes, así como también ofrecen ministerios sólidos en el campus para ayudar a formar a los adultos jóvenes como seguidores de Jesús y su camino de amar.</w:t>
      </w:r>
    </w:p>
    <w:p w14:paraId="600C0FE9" w14:textId="77777777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49CB4160" w14:textId="0C4B8E09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“Históricamente, los colegios y universidades negros (HBCU) son motores esenciales de justicia, equidad y movilidad social”, dijo Curry. “Brindan educación de alta calidad a estudiantes cuyos antecedentes y experiencias pueden no haberlos preparado bien para el éxito universitario. Fomentan el talento que, de otro modo, se habría visto desanimado por los obstáculos”. </w:t>
      </w:r>
    </w:p>
    <w:p w14:paraId="1597D0A7" w14:textId="1DC2ED49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</w:p>
    <w:p w14:paraId="7C2C42CC" w14:textId="20C1F382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Las donaciones a las HBCU (divididas en partes iguales entre las dos) ayudan a financiar becas y ayuda financiera para los estudiantes que lo necesiten, así como fondos para instalaciones de calidad, reclutamiento y retención de profesores y el desarrollo de la vida religiosa en el campus.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y Saint </w:t>
      </w:r>
      <w:proofErr w:type="spellStart"/>
      <w:r w:rsidRPr="001C44DC">
        <w:rPr>
          <w:rFonts w:ascii="Garamond" w:eastAsia="Times New Roman" w:hAnsi="Garamond"/>
          <w:sz w:val="26"/>
          <w:szCs w:val="26"/>
          <w:lang w:val="es-ES"/>
        </w:rPr>
        <w:t>Augustine's</w:t>
      </w:r>
      <w:proofErr w:type="spellEnd"/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buscan construir programas sólidos en los campos STEM y las ciencias de la salud a medida que superan las presiones financieras creadas por COVID-19.</w:t>
      </w:r>
    </w:p>
    <w:p w14:paraId="490B8BC9" w14:textId="18FF7FA5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5AFE8BA3" w14:textId="65592197" w:rsidR="001C44DC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Apoyar a las HBCU es una inversión en el ministerio de reconciliación y la construcción de un futuro mejor para todos, dijo Curry. “Por mucho que le demos a estas instituciones, ellas le devuelven a nuestro mundo con abundancia”, dijo. </w:t>
      </w:r>
    </w:p>
    <w:p w14:paraId="723FE273" w14:textId="2634235E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17DF47BF" w14:textId="77777777" w:rsidR="001C44DC" w:rsidRPr="001C44DC" w:rsidRDefault="001C44DC" w:rsidP="001C44DC">
      <w:pPr>
        <w:pStyle w:val="NormalWeb"/>
        <w:spacing w:after="0" w:line="240" w:lineRule="auto"/>
        <w:rPr>
          <w:rFonts w:ascii="Garamond" w:eastAsia="Times New Roman" w:hAnsi="Garamond"/>
          <w:sz w:val="26"/>
          <w:szCs w:val="26"/>
          <w:lang w:val="es-ES"/>
        </w:rPr>
      </w:pPr>
      <w:r w:rsidRPr="001C44DC">
        <w:rPr>
          <w:rFonts w:ascii="Garamond" w:eastAsia="Times New Roman" w:hAnsi="Garamond"/>
          <w:b/>
          <w:bCs/>
          <w:sz w:val="26"/>
          <w:szCs w:val="26"/>
          <w:lang w:val="es-ES"/>
        </w:rPr>
        <w:t>Para donar: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Haga una donación en línea en </w:t>
      </w:r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iam.ec/</w:t>
      </w:r>
      <w:proofErr w:type="spellStart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givehbcu</w:t>
      </w:r>
      <w:proofErr w:type="spellEnd"/>
      <w:r w:rsidRPr="001C44DC">
        <w:rPr>
          <w:rFonts w:ascii="Garamond" w:eastAsia="Times New Roman" w:hAnsi="Garamond"/>
          <w:i/>
          <w:iCs/>
          <w:sz w:val="26"/>
          <w:szCs w:val="26"/>
          <w:lang w:val="es-ES"/>
        </w:rPr>
        <w:t>,</w:t>
      </w:r>
      <w:r w:rsidRPr="001C44DC">
        <w:rPr>
          <w:rFonts w:ascii="Garamond" w:eastAsia="Times New Roman" w:hAnsi="Garamond"/>
          <w:sz w:val="26"/>
          <w:szCs w:val="26"/>
          <w:lang w:val="es-ES"/>
        </w:rPr>
        <w:t xml:space="preserve"> o envíe un mensaje de texto con GIVEHBCU al 41444.</w:t>
      </w:r>
    </w:p>
    <w:p w14:paraId="6BD02880" w14:textId="77777777" w:rsidR="001C44DC" w:rsidRPr="001C44DC" w:rsidRDefault="001C44DC" w:rsidP="001C44DC">
      <w:pPr>
        <w:pStyle w:val="NormalWeb"/>
        <w:spacing w:after="0" w:line="240" w:lineRule="auto"/>
        <w:rPr>
          <w:rFonts w:ascii="Garamond" w:hAnsi="Garamond"/>
          <w:b/>
          <w:bCs/>
          <w:sz w:val="26"/>
          <w:szCs w:val="26"/>
          <w:lang w:val="es-ES"/>
        </w:rPr>
      </w:pPr>
    </w:p>
    <w:p w14:paraId="5AACA731" w14:textId="7D7C7BB3" w:rsidR="00AB2BA7" w:rsidRPr="001C44DC" w:rsidRDefault="001C44DC" w:rsidP="001C44DC">
      <w:pPr>
        <w:rPr>
          <w:rFonts w:ascii="Garamond" w:hAnsi="Garamond"/>
          <w:sz w:val="26"/>
          <w:szCs w:val="26"/>
          <w:lang w:val="es-ES"/>
        </w:rPr>
      </w:pPr>
      <w:r w:rsidRPr="001C44DC">
        <w:rPr>
          <w:rFonts w:ascii="Garamond" w:hAnsi="Garamond"/>
          <w:sz w:val="26"/>
          <w:szCs w:val="26"/>
          <w:lang w:val="es-ES"/>
        </w:rPr>
        <w:t xml:space="preserve">Para preguntas o información adicional, envíe un correo electrónico a Cecilia </w:t>
      </w:r>
      <w:proofErr w:type="spellStart"/>
      <w:r w:rsidRPr="001C44DC">
        <w:rPr>
          <w:rFonts w:ascii="Garamond" w:hAnsi="Garamond"/>
          <w:sz w:val="26"/>
          <w:szCs w:val="26"/>
          <w:lang w:val="es-ES"/>
        </w:rPr>
        <w:t>Malm</w:t>
      </w:r>
      <w:proofErr w:type="spellEnd"/>
      <w:r w:rsidRPr="001C44DC">
        <w:rPr>
          <w:rFonts w:ascii="Garamond" w:hAnsi="Garamond"/>
          <w:sz w:val="26"/>
          <w:szCs w:val="26"/>
          <w:lang w:val="es-ES"/>
        </w:rPr>
        <w:t xml:space="preserve">, directora asociada / oficial senior de desarrollo, a </w:t>
      </w:r>
      <w:r w:rsidRPr="001C44DC">
        <w:rPr>
          <w:rFonts w:ascii="Garamond" w:hAnsi="Garamond"/>
          <w:i/>
          <w:iCs/>
          <w:sz w:val="26"/>
          <w:szCs w:val="26"/>
          <w:lang w:val="es-ES"/>
        </w:rPr>
        <w:t>cmalm@episcopalchurch.org</w:t>
      </w:r>
      <w:r w:rsidRPr="001C44DC">
        <w:rPr>
          <w:rFonts w:ascii="Garamond" w:hAnsi="Garamond"/>
          <w:sz w:val="26"/>
          <w:szCs w:val="26"/>
          <w:lang w:val="es-ES"/>
        </w:rPr>
        <w:t xml:space="preserve">, o llame al (212) 716-6062. </w:t>
      </w:r>
    </w:p>
    <w:sectPr w:rsidR="00AB2BA7" w:rsidRPr="001C44DC" w:rsidSect="001C44DC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BF02" w14:textId="77777777" w:rsidR="00F41253" w:rsidRDefault="00F41253" w:rsidP="00A42D24">
      <w:r>
        <w:separator/>
      </w:r>
    </w:p>
  </w:endnote>
  <w:endnote w:type="continuationSeparator" w:id="0">
    <w:p w14:paraId="3F910167" w14:textId="77777777" w:rsidR="00F41253" w:rsidRDefault="00F4125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AE4D" w14:textId="77777777" w:rsidR="00F41253" w:rsidRDefault="00F41253" w:rsidP="00A42D24">
      <w:r>
        <w:separator/>
      </w:r>
    </w:p>
  </w:footnote>
  <w:footnote w:type="continuationSeparator" w:id="0">
    <w:p w14:paraId="131CA3C5" w14:textId="77777777" w:rsidR="00F41253" w:rsidRDefault="00F4125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C44DC"/>
    <w:rsid w:val="001D780B"/>
    <w:rsid w:val="001E114D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A018D"/>
    <w:rsid w:val="003B1ACF"/>
    <w:rsid w:val="003D2EC7"/>
    <w:rsid w:val="003E4943"/>
    <w:rsid w:val="003F013C"/>
    <w:rsid w:val="0041583E"/>
    <w:rsid w:val="00450FD1"/>
    <w:rsid w:val="00453DC3"/>
    <w:rsid w:val="00455996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7E75E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39CD"/>
    <w:rsid w:val="008C77F9"/>
    <w:rsid w:val="008D2916"/>
    <w:rsid w:val="008D60F3"/>
    <w:rsid w:val="0091770C"/>
    <w:rsid w:val="009408CD"/>
    <w:rsid w:val="00942020"/>
    <w:rsid w:val="009573BA"/>
    <w:rsid w:val="00961861"/>
    <w:rsid w:val="0096468A"/>
    <w:rsid w:val="00966651"/>
    <w:rsid w:val="0099016A"/>
    <w:rsid w:val="00A168DD"/>
    <w:rsid w:val="00A42D24"/>
    <w:rsid w:val="00A7151C"/>
    <w:rsid w:val="00AA2FE5"/>
    <w:rsid w:val="00AB2BA7"/>
    <w:rsid w:val="00AB4058"/>
    <w:rsid w:val="00AB449A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08A"/>
    <w:rsid w:val="00DD6118"/>
    <w:rsid w:val="00DF0DA8"/>
    <w:rsid w:val="00E073A2"/>
    <w:rsid w:val="00E2460F"/>
    <w:rsid w:val="00E30412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31679"/>
    <w:rsid w:val="00F41253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2022-01-12T14:50:00Z</cp:lastPrinted>
  <dcterms:created xsi:type="dcterms:W3CDTF">2022-01-12T14:50:00Z</dcterms:created>
  <dcterms:modified xsi:type="dcterms:W3CDTF">2022-01-12T14:57:00Z</dcterms:modified>
</cp:coreProperties>
</file>