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1304C684" w:rsidR="001E174F" w:rsidRPr="007637B3" w:rsidRDefault="00851541" w:rsidP="007637B3">
      <w:pPr>
        <w:tabs>
          <w:tab w:val="left" w:pos="4256"/>
        </w:tabs>
        <w:spacing w:after="0"/>
        <w:jc w:val="left"/>
        <w:rPr>
          <w:rFonts w:ascii="Garamond" w:eastAsia="Times New Roman" w:hAnsi="Garamond" w:cs="Times New Roman"/>
          <w:b/>
          <w:sz w:val="25"/>
          <w:szCs w:val="25"/>
          <w:lang w:val="es-ES" w:eastAsia="es-ES_tradnl"/>
        </w:rPr>
      </w:pPr>
      <w:r w:rsidRPr="007637B3">
        <w:rPr>
          <w:rFonts w:ascii="Garamond" w:eastAsia="Times New Roman" w:hAnsi="Garamond" w:cs="Times New Roman"/>
          <w:b/>
          <w:sz w:val="26"/>
          <w:szCs w:val="26"/>
          <w:lang w:val="es-ES" w:eastAsia="es-ES_tradnl"/>
        </w:rPr>
        <w:softHyphen/>
      </w:r>
      <w:r w:rsidR="00750D64" w:rsidRPr="007637B3">
        <w:rPr>
          <w:rFonts w:ascii="Garamond" w:eastAsia="Times New Roman" w:hAnsi="Garamond" w:cs="Times New Roman"/>
          <w:b/>
          <w:noProof/>
          <w:sz w:val="25"/>
          <w:szCs w:val="25"/>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7637B3" w:rsidRDefault="001E174F" w:rsidP="007637B3">
      <w:pPr>
        <w:spacing w:after="0"/>
        <w:jc w:val="left"/>
        <w:rPr>
          <w:rFonts w:ascii="Garamond" w:eastAsia="Times New Roman" w:hAnsi="Garamond" w:cs="Arial"/>
          <w:b/>
          <w:color w:val="000000"/>
          <w:sz w:val="25"/>
          <w:szCs w:val="25"/>
          <w:shd w:val="clear" w:color="auto" w:fill="FFFFFF"/>
          <w:lang w:val="es-ES"/>
        </w:rPr>
      </w:pPr>
    </w:p>
    <w:p w14:paraId="04D49C14" w14:textId="77777777" w:rsidR="007637B3" w:rsidRPr="007637B3" w:rsidRDefault="007637B3" w:rsidP="007637B3">
      <w:pPr>
        <w:spacing w:after="0"/>
        <w:jc w:val="left"/>
        <w:rPr>
          <w:rFonts w:ascii="Garamond" w:eastAsia="Times New Roman" w:hAnsi="Garamond"/>
          <w:b/>
          <w:sz w:val="25"/>
          <w:szCs w:val="25"/>
          <w:lang w:val="en-US" w:eastAsia="es"/>
        </w:rPr>
      </w:pPr>
      <w:r w:rsidRPr="007637B3">
        <w:rPr>
          <w:rFonts w:ascii="Garamond" w:eastAsia="Times New Roman" w:hAnsi="Garamond"/>
          <w:b/>
          <w:sz w:val="25"/>
          <w:szCs w:val="25"/>
          <w:lang w:val="en-US" w:eastAsia="es"/>
        </w:rPr>
        <w:t>Domingo de la Trinidad (C)</w:t>
      </w:r>
    </w:p>
    <w:p w14:paraId="6B745B38" w14:textId="21D064A5" w:rsidR="007637B3" w:rsidRPr="007637B3" w:rsidRDefault="007637B3" w:rsidP="007637B3">
      <w:pPr>
        <w:spacing w:after="0"/>
        <w:jc w:val="left"/>
        <w:rPr>
          <w:rFonts w:ascii="Garamond" w:eastAsia="Times New Roman" w:hAnsi="Garamond"/>
          <w:b/>
          <w:sz w:val="25"/>
          <w:szCs w:val="25"/>
          <w:lang w:val="en-US" w:eastAsia="es"/>
        </w:rPr>
      </w:pPr>
      <w:r w:rsidRPr="007637B3">
        <w:rPr>
          <w:rFonts w:ascii="Garamond" w:eastAsia="Times New Roman" w:hAnsi="Garamond"/>
          <w:b/>
          <w:sz w:val="25"/>
          <w:szCs w:val="25"/>
          <w:lang w:val="en-US" w:eastAsia="es"/>
        </w:rPr>
        <w:t>1</w:t>
      </w:r>
      <w:r w:rsidRPr="007637B3">
        <w:rPr>
          <w:rFonts w:ascii="Garamond" w:eastAsia="Times New Roman" w:hAnsi="Garamond"/>
          <w:b/>
          <w:sz w:val="25"/>
          <w:szCs w:val="25"/>
          <w:lang w:val="en-US" w:eastAsia="es"/>
        </w:rPr>
        <w:t>2</w:t>
      </w:r>
      <w:r w:rsidRPr="007637B3">
        <w:rPr>
          <w:rFonts w:ascii="Garamond" w:eastAsia="Times New Roman" w:hAnsi="Garamond"/>
          <w:b/>
          <w:sz w:val="25"/>
          <w:szCs w:val="25"/>
          <w:lang w:val="en-US" w:eastAsia="es"/>
        </w:rPr>
        <w:t xml:space="preserve"> de </w:t>
      </w:r>
      <w:proofErr w:type="spellStart"/>
      <w:r w:rsidRPr="007637B3">
        <w:rPr>
          <w:rFonts w:ascii="Garamond" w:eastAsia="Times New Roman" w:hAnsi="Garamond"/>
          <w:b/>
          <w:sz w:val="25"/>
          <w:szCs w:val="25"/>
          <w:lang w:val="en-US" w:eastAsia="es"/>
        </w:rPr>
        <w:t>junio</w:t>
      </w:r>
      <w:proofErr w:type="spellEnd"/>
      <w:r w:rsidRPr="007637B3">
        <w:rPr>
          <w:rFonts w:ascii="Garamond" w:eastAsia="Times New Roman" w:hAnsi="Garamond"/>
          <w:b/>
          <w:sz w:val="25"/>
          <w:szCs w:val="25"/>
          <w:lang w:val="en-US" w:eastAsia="es"/>
        </w:rPr>
        <w:t xml:space="preserve"> de 20</w:t>
      </w:r>
      <w:r w:rsidRPr="007637B3">
        <w:rPr>
          <w:rFonts w:ascii="Garamond" w:eastAsia="Times New Roman" w:hAnsi="Garamond"/>
          <w:b/>
          <w:sz w:val="25"/>
          <w:szCs w:val="25"/>
          <w:lang w:val="en-US" w:eastAsia="es"/>
        </w:rPr>
        <w:t>22</w:t>
      </w:r>
    </w:p>
    <w:p w14:paraId="3D11ABA7" w14:textId="77777777" w:rsidR="007637B3" w:rsidRPr="007637B3" w:rsidRDefault="007637B3" w:rsidP="007637B3">
      <w:pPr>
        <w:spacing w:after="0"/>
        <w:jc w:val="left"/>
        <w:rPr>
          <w:rFonts w:ascii="Garamond" w:eastAsia="Times New Roman" w:hAnsi="Garamond"/>
          <w:b/>
          <w:sz w:val="25"/>
          <w:szCs w:val="25"/>
          <w:lang w:val="es-ES" w:eastAsia="es"/>
        </w:rPr>
      </w:pPr>
    </w:p>
    <w:p w14:paraId="21806CFF" w14:textId="77777777" w:rsidR="007637B3" w:rsidRPr="007637B3" w:rsidRDefault="007637B3" w:rsidP="007637B3">
      <w:pPr>
        <w:pStyle w:val="Default"/>
        <w:spacing w:line="276" w:lineRule="auto"/>
        <w:jc w:val="left"/>
        <w:rPr>
          <w:rFonts w:ascii="Garamond" w:eastAsia="Times New Roman" w:hAnsi="Garamond"/>
          <w:b/>
          <w:sz w:val="25"/>
          <w:szCs w:val="25"/>
          <w:lang w:val="es-ES"/>
        </w:rPr>
      </w:pPr>
      <w:r w:rsidRPr="007637B3">
        <w:rPr>
          <w:rFonts w:ascii="Garamond" w:eastAsia="Times New Roman" w:hAnsi="Garamond"/>
          <w:b/>
          <w:sz w:val="25"/>
          <w:szCs w:val="25"/>
          <w:lang w:val="es-ES" w:eastAsia="es"/>
        </w:rPr>
        <w:t>[RCL] Proverbios 8: 1-4, 22-31; Salmo 8; Romanos 5: 1-5; Juan 16: 12-15</w:t>
      </w:r>
    </w:p>
    <w:p w14:paraId="56E22703" w14:textId="77777777" w:rsidR="007637B3" w:rsidRPr="007637B3" w:rsidRDefault="007637B3" w:rsidP="007637B3">
      <w:pPr>
        <w:pStyle w:val="Default"/>
        <w:spacing w:line="276" w:lineRule="auto"/>
        <w:jc w:val="left"/>
        <w:rPr>
          <w:rFonts w:ascii="Garamond" w:eastAsia="Times New Roman" w:hAnsi="Garamond"/>
          <w:b/>
          <w:sz w:val="25"/>
          <w:szCs w:val="25"/>
          <w:lang w:val="es-ES"/>
        </w:rPr>
      </w:pPr>
    </w:p>
    <w:p w14:paraId="3CFF76A8" w14:textId="77777777" w:rsidR="007637B3" w:rsidRPr="007637B3" w:rsidRDefault="007637B3" w:rsidP="007637B3">
      <w:pPr>
        <w:pStyle w:val="Default"/>
        <w:spacing w:line="276" w:lineRule="auto"/>
        <w:jc w:val="left"/>
        <w:rPr>
          <w:rFonts w:ascii="Garamond" w:hAnsi="Garamond"/>
          <w:sz w:val="25"/>
          <w:szCs w:val="25"/>
        </w:rPr>
      </w:pPr>
      <w:r w:rsidRPr="007637B3">
        <w:rPr>
          <w:rFonts w:ascii="Garamond" w:eastAsia="Times New Roman" w:hAnsi="Garamond"/>
          <w:b/>
          <w:sz w:val="25"/>
          <w:szCs w:val="25"/>
          <w:lang w:val="es-ES" w:eastAsia="es"/>
        </w:rPr>
        <w:t>Proverbios 8: 1-4, 22-31</w:t>
      </w:r>
      <w:r w:rsidRPr="007637B3">
        <w:rPr>
          <w:rFonts w:ascii="Garamond" w:eastAsia="Times New Roman" w:hAnsi="Garamond"/>
          <w:sz w:val="25"/>
          <w:szCs w:val="25"/>
          <w:lang w:val="es-ES" w:eastAsia="es"/>
        </w:rPr>
        <w:br/>
        <w:t>El libro de los Proverbios es una colección de lecciones culturales tradicionales -declaraciones proposicionales, dichos de observación, analogías y ética- estructuradas como las enseñanzas de un padre a su hijo. Esta clase de “literatura instructiva” es una de las maneras en que una familia fomenta cómo un niño se socializa en un mundo determinado. Estos refranes se transmitieron en la tradición oral y, por lo tanto, se utilizan de manera extremadamente contextual: utilizan referencias y supuestos localizados en un momento, lugar y cultura particular. Este pasaje en particular proviene de los Proverbios de Salomón (el hijo de David, rey de Israel).</w:t>
      </w:r>
      <w:r w:rsidRPr="007637B3">
        <w:rPr>
          <w:rFonts w:ascii="Garamond" w:eastAsia="Times New Roman" w:hAnsi="Garamond"/>
          <w:sz w:val="25"/>
          <w:szCs w:val="25"/>
          <w:lang w:val="es-ES" w:eastAsia="es"/>
        </w:rPr>
        <w:br/>
      </w:r>
    </w:p>
    <w:p w14:paraId="2F77D955" w14:textId="77777777" w:rsidR="007637B3" w:rsidRPr="007637B3" w:rsidRDefault="007637B3" w:rsidP="007637B3">
      <w:pPr>
        <w:pStyle w:val="Default"/>
        <w:spacing w:line="276" w:lineRule="auto"/>
        <w:jc w:val="left"/>
        <w:rPr>
          <w:rFonts w:ascii="Garamond" w:hAnsi="Garamond"/>
          <w:sz w:val="25"/>
          <w:szCs w:val="25"/>
        </w:rPr>
      </w:pPr>
      <w:r w:rsidRPr="007637B3">
        <w:rPr>
          <w:rFonts w:ascii="Garamond" w:eastAsia="Times New Roman" w:hAnsi="Garamond"/>
          <w:sz w:val="25"/>
          <w:szCs w:val="25"/>
          <w:lang w:val="es-ES" w:eastAsia="es"/>
        </w:rPr>
        <w:t xml:space="preserve">La sabiduría es aquí uno de los temas principales. Los Proverbios ilustran la sabiduría como un agente de Yahvé, presente y activo incluso en la determinación de la forma de la creación. La sabiduría (antropomorfizada a lo largo de Proverbios como una dama o diosa) estuvo involucrada en la creación del mundo, y así forma un puente entre el Creador y lo creado. Esto ofrece una forma alternativa de ver la relación entre Dios y el universo; en lugar de la obediencia ciega, aquí tenemos colaboración y </w:t>
      </w:r>
      <w:proofErr w:type="spellStart"/>
      <w:r w:rsidRPr="007637B3">
        <w:rPr>
          <w:rFonts w:ascii="Garamond" w:eastAsia="Times New Roman" w:hAnsi="Garamond"/>
          <w:sz w:val="25"/>
          <w:szCs w:val="25"/>
          <w:lang w:val="es-ES" w:eastAsia="es"/>
        </w:rPr>
        <w:t>co</w:t>
      </w:r>
      <w:proofErr w:type="spellEnd"/>
      <w:r w:rsidRPr="007637B3">
        <w:rPr>
          <w:rFonts w:ascii="Garamond" w:eastAsia="Times New Roman" w:hAnsi="Garamond"/>
          <w:sz w:val="25"/>
          <w:szCs w:val="25"/>
          <w:lang w:val="es-ES" w:eastAsia="es"/>
        </w:rPr>
        <w:t xml:space="preserve">-creación. Esta clase de relación enseña que al adquirir sabiduría, los seres humanos también pueden compartir la sabiduría de Dios y pueden florecer y recibir un sentido de propósito y significado. Como dice Walter </w:t>
      </w:r>
      <w:proofErr w:type="spellStart"/>
      <w:r w:rsidRPr="007637B3">
        <w:rPr>
          <w:rFonts w:ascii="Garamond" w:eastAsia="Times New Roman" w:hAnsi="Garamond"/>
          <w:sz w:val="25"/>
          <w:szCs w:val="25"/>
          <w:lang w:val="es-ES" w:eastAsia="es"/>
        </w:rPr>
        <w:t>Brueggemann</w:t>
      </w:r>
      <w:proofErr w:type="spellEnd"/>
      <w:r w:rsidRPr="007637B3">
        <w:rPr>
          <w:rFonts w:ascii="Garamond" w:eastAsia="Times New Roman" w:hAnsi="Garamond"/>
          <w:sz w:val="25"/>
          <w:szCs w:val="25"/>
          <w:lang w:val="es-ES" w:eastAsia="es"/>
        </w:rPr>
        <w:t>, “Esto es, de hecho, literatura para ‘adultos’“.</w:t>
      </w:r>
    </w:p>
    <w:p w14:paraId="23D9649A" w14:textId="77777777" w:rsidR="007637B3" w:rsidRPr="007637B3" w:rsidRDefault="007637B3" w:rsidP="007637B3">
      <w:pPr>
        <w:pStyle w:val="Default"/>
        <w:numPr>
          <w:ilvl w:val="0"/>
          <w:numId w:val="43"/>
        </w:numPr>
        <w:suppressAutoHyphens/>
        <w:autoSpaceDN w:val="0"/>
        <w:spacing w:line="276" w:lineRule="auto"/>
        <w:jc w:val="left"/>
        <w:textAlignment w:val="baseline"/>
        <w:rPr>
          <w:rFonts w:ascii="Garamond" w:hAnsi="Garamond"/>
          <w:sz w:val="25"/>
          <w:szCs w:val="25"/>
        </w:rPr>
      </w:pPr>
      <w:r w:rsidRPr="007637B3">
        <w:rPr>
          <w:rFonts w:ascii="Garamond" w:eastAsia="Times New Roman" w:hAnsi="Garamond"/>
          <w:sz w:val="25"/>
          <w:szCs w:val="25"/>
          <w:lang w:val="es-ES" w:eastAsia="es"/>
        </w:rPr>
        <w:t>¿Qué tipo de refranes, analogías y proverbios le han socializado a usted en su contexto? Piense en los aforismos, las rimas infantiles, las canciones, los cuentos familiares, etc. que le han influenciado.</w:t>
      </w:r>
    </w:p>
    <w:p w14:paraId="65F52FCD" w14:textId="77777777" w:rsidR="007637B3" w:rsidRPr="007637B3" w:rsidRDefault="007637B3" w:rsidP="007637B3">
      <w:pPr>
        <w:pStyle w:val="Default"/>
        <w:numPr>
          <w:ilvl w:val="0"/>
          <w:numId w:val="43"/>
        </w:numPr>
        <w:suppressAutoHyphens/>
        <w:autoSpaceDN w:val="0"/>
        <w:spacing w:line="276" w:lineRule="auto"/>
        <w:jc w:val="left"/>
        <w:textAlignment w:val="baseline"/>
        <w:rPr>
          <w:rFonts w:ascii="Garamond" w:hAnsi="Garamond"/>
          <w:sz w:val="25"/>
          <w:szCs w:val="25"/>
        </w:rPr>
      </w:pPr>
      <w:r w:rsidRPr="007637B3">
        <w:rPr>
          <w:rFonts w:ascii="Garamond" w:eastAsia="Times New Roman" w:hAnsi="Garamond"/>
          <w:sz w:val="25"/>
          <w:szCs w:val="25"/>
          <w:lang w:val="es-ES" w:eastAsia="es"/>
        </w:rPr>
        <w:t>¿Cómo puede la sabiduría ayudar a que su relación con Dios crezca?</w:t>
      </w:r>
      <w:r w:rsidRPr="007637B3">
        <w:rPr>
          <w:rFonts w:ascii="Garamond" w:eastAsia="Times New Roman" w:hAnsi="Garamond"/>
          <w:sz w:val="25"/>
          <w:szCs w:val="25"/>
          <w:lang w:val="es-ES" w:eastAsia="es"/>
        </w:rPr>
        <w:br/>
      </w:r>
    </w:p>
    <w:p w14:paraId="0A37ACBC" w14:textId="77777777" w:rsidR="007637B3" w:rsidRPr="007637B3" w:rsidRDefault="007637B3" w:rsidP="007637B3">
      <w:pPr>
        <w:pStyle w:val="Default"/>
        <w:spacing w:line="276" w:lineRule="auto"/>
        <w:jc w:val="left"/>
        <w:rPr>
          <w:rFonts w:ascii="Garamond" w:hAnsi="Garamond"/>
          <w:sz w:val="25"/>
          <w:szCs w:val="25"/>
        </w:rPr>
      </w:pPr>
      <w:r w:rsidRPr="007637B3">
        <w:rPr>
          <w:rFonts w:ascii="Garamond" w:eastAsia="Times New Roman" w:hAnsi="Garamond"/>
          <w:b/>
          <w:sz w:val="25"/>
          <w:szCs w:val="25"/>
          <w:lang w:val="es-ES" w:eastAsia="es"/>
        </w:rPr>
        <w:t>Salmo 8</w:t>
      </w:r>
      <w:r w:rsidRPr="007637B3">
        <w:rPr>
          <w:rFonts w:ascii="Garamond" w:eastAsia="Times New Roman" w:hAnsi="Garamond"/>
          <w:sz w:val="25"/>
          <w:szCs w:val="25"/>
          <w:lang w:val="es-ES" w:eastAsia="es"/>
        </w:rPr>
        <w:br/>
        <w:t xml:space="preserve">Este salmo alaba la majestad de Dios con asombro y admiración. Según el poeta de este salmo, así como a los seres celestiales se les da dominio en el mundo celestial, los seres terrenales reinan sobre el cielo, la tierra y el mar. A pesar de nuestras limitaciones, el Creador le ha dado a la humanidad un gran honor y responsabilidad. El salmo nos recuerda que todo lo que tenemos es un regalo inmerecido de un Dios de abundancia. Sin embargo, cuando observamos cómo la humanidad ha recibido y luego utilizado, abusado y descuidado el don de la creación, es difícil mantener la cabeza en alto para agradecer a Dios por ello. ¿Nos hemos elevado a la responsabilidad que Dios nos ha dado para ser una parte responsable de la comunidad de la creación, o hemos </w:t>
      </w:r>
      <w:r w:rsidRPr="007637B3">
        <w:rPr>
          <w:rFonts w:ascii="Garamond" w:eastAsia="Times New Roman" w:hAnsi="Garamond"/>
          <w:sz w:val="25"/>
          <w:szCs w:val="25"/>
          <w:lang w:val="es-ES" w:eastAsia="es"/>
        </w:rPr>
        <w:lastRenderedPageBreak/>
        <w:t>aceptado el regalo de manera egoísta sin mirar las repercusiones de nuestras acciones? Dios da de la abundancia, y se nos pide que respondamos con asombro y admiración, no con egoísmo y miopía.</w:t>
      </w:r>
    </w:p>
    <w:p w14:paraId="14EA52EF" w14:textId="77777777" w:rsidR="007637B3" w:rsidRPr="007637B3" w:rsidRDefault="007637B3" w:rsidP="007637B3">
      <w:pPr>
        <w:pStyle w:val="Default"/>
        <w:numPr>
          <w:ilvl w:val="0"/>
          <w:numId w:val="44"/>
        </w:numPr>
        <w:suppressAutoHyphens/>
        <w:autoSpaceDN w:val="0"/>
        <w:spacing w:line="276" w:lineRule="auto"/>
        <w:jc w:val="left"/>
        <w:textAlignment w:val="baseline"/>
        <w:rPr>
          <w:rFonts w:ascii="Garamond" w:hAnsi="Garamond"/>
          <w:sz w:val="25"/>
          <w:szCs w:val="25"/>
        </w:rPr>
      </w:pPr>
      <w:r w:rsidRPr="007637B3">
        <w:rPr>
          <w:rFonts w:ascii="Garamond" w:eastAsia="Times New Roman" w:hAnsi="Garamond"/>
          <w:sz w:val="25"/>
          <w:szCs w:val="25"/>
          <w:lang w:val="es-ES" w:eastAsia="es"/>
        </w:rPr>
        <w:t>¿Cómo se encuentra usted en relación con el cielo, la tierra y el mar?</w:t>
      </w:r>
    </w:p>
    <w:p w14:paraId="7C7C5BDC" w14:textId="77777777" w:rsidR="007637B3" w:rsidRPr="007637B3" w:rsidRDefault="007637B3" w:rsidP="007637B3">
      <w:pPr>
        <w:pStyle w:val="Default"/>
        <w:numPr>
          <w:ilvl w:val="0"/>
          <w:numId w:val="44"/>
        </w:numPr>
        <w:suppressAutoHyphens/>
        <w:autoSpaceDN w:val="0"/>
        <w:spacing w:line="276" w:lineRule="auto"/>
        <w:jc w:val="left"/>
        <w:textAlignment w:val="baseline"/>
        <w:rPr>
          <w:rFonts w:ascii="Garamond" w:hAnsi="Garamond"/>
          <w:sz w:val="25"/>
          <w:szCs w:val="25"/>
        </w:rPr>
      </w:pPr>
      <w:r w:rsidRPr="007637B3">
        <w:rPr>
          <w:rFonts w:ascii="Garamond" w:eastAsia="Times New Roman" w:hAnsi="Garamond"/>
          <w:sz w:val="25"/>
          <w:szCs w:val="25"/>
          <w:lang w:val="es-ES" w:eastAsia="es"/>
        </w:rPr>
        <w:t>¿Cómo puede responder a la creación con asombro y admiración en lugar de egoísmo?</w:t>
      </w:r>
      <w:r w:rsidRPr="007637B3">
        <w:rPr>
          <w:rFonts w:ascii="Garamond" w:eastAsia="Times New Roman" w:hAnsi="Garamond"/>
          <w:sz w:val="25"/>
          <w:szCs w:val="25"/>
          <w:lang w:val="es-ES" w:eastAsia="es"/>
        </w:rPr>
        <w:br/>
      </w:r>
    </w:p>
    <w:p w14:paraId="49DCFA3C" w14:textId="77777777" w:rsidR="007637B3" w:rsidRPr="007637B3" w:rsidRDefault="007637B3" w:rsidP="007637B3">
      <w:pPr>
        <w:pStyle w:val="Default"/>
        <w:spacing w:line="276" w:lineRule="auto"/>
        <w:jc w:val="left"/>
        <w:rPr>
          <w:rFonts w:ascii="Garamond" w:hAnsi="Garamond"/>
          <w:sz w:val="25"/>
          <w:szCs w:val="25"/>
        </w:rPr>
      </w:pPr>
      <w:r w:rsidRPr="007637B3">
        <w:rPr>
          <w:rFonts w:ascii="Garamond" w:eastAsia="Times New Roman" w:hAnsi="Garamond"/>
          <w:b/>
          <w:sz w:val="25"/>
          <w:szCs w:val="25"/>
          <w:lang w:val="es-ES" w:eastAsia="es"/>
        </w:rPr>
        <w:t>Romanos 5: 1-5</w:t>
      </w:r>
      <w:r w:rsidRPr="007637B3">
        <w:rPr>
          <w:rFonts w:ascii="Garamond" w:eastAsia="Times New Roman" w:hAnsi="Garamond"/>
          <w:sz w:val="25"/>
          <w:szCs w:val="25"/>
          <w:lang w:val="es-ES" w:eastAsia="es"/>
        </w:rPr>
        <w:br/>
        <w:t xml:space="preserve">“El sufrimiento nos da firmeza para soportar, y esta firmeza nos permite salir aprobados, y el salir aprobados nos llena de esperanza, y esta esperanza no nos defrauda”. ¡Creo que vi esto en el póster de un aula una vez! La carta de Pablo a los romanos intenta dar sentido al sufrimiento de los seguidores de Jesús. Su muerte y sufrimiento, y el dolor y la opresión de la Iglesia primitiva, no son en vano. Jesús, al haber sido crucificado como mártir en la ejecución política, pone al Dios de Israel en la cima de la pirámide del poder. En su lugar, como escribe Dewey, “Este Dios se ha solidarizado con los nadie del imperio. Tal visión de Dios trastorna el mundo del poder y autoridad del primer siglo”. Su sufrimiento en la cruz demostró la gracia y el amor que Dios nos tiene. </w:t>
      </w:r>
      <w:r w:rsidRPr="007637B3">
        <w:rPr>
          <w:rFonts w:ascii="Garamond" w:eastAsia="Times New Roman" w:hAnsi="Garamond"/>
          <w:i/>
          <w:sz w:val="25"/>
          <w:szCs w:val="25"/>
          <w:lang w:val="es-ES" w:eastAsia="es"/>
        </w:rPr>
        <w:t>Eso es</w:t>
      </w:r>
      <w:r w:rsidRPr="007637B3">
        <w:rPr>
          <w:rFonts w:ascii="Garamond" w:eastAsia="Times New Roman" w:hAnsi="Garamond"/>
          <w:sz w:val="25"/>
          <w:szCs w:val="25"/>
          <w:lang w:val="es-ES" w:eastAsia="es"/>
        </w:rPr>
        <w:t xml:space="preserve"> significativo.</w:t>
      </w:r>
    </w:p>
    <w:p w14:paraId="3D78BE9E" w14:textId="77777777" w:rsidR="007637B3" w:rsidRPr="007637B3" w:rsidRDefault="007637B3" w:rsidP="007637B3">
      <w:pPr>
        <w:pStyle w:val="Default"/>
        <w:spacing w:line="276" w:lineRule="auto"/>
        <w:jc w:val="left"/>
        <w:rPr>
          <w:rFonts w:ascii="Garamond" w:hAnsi="Garamond"/>
          <w:sz w:val="25"/>
          <w:szCs w:val="25"/>
        </w:rPr>
      </w:pPr>
      <w:r w:rsidRPr="007637B3">
        <w:rPr>
          <w:rFonts w:ascii="Garamond" w:eastAsia="Times New Roman" w:hAnsi="Garamond"/>
          <w:sz w:val="25"/>
          <w:szCs w:val="25"/>
          <w:lang w:val="es-ES" w:eastAsia="es"/>
        </w:rPr>
        <w:br/>
        <w:t>Convertirse en un seguidor de Cristo no significa que nunca sufriremos. Significa que estamos invitados a experimentar la novedad de una vida libre de la esclavitud al pecado. Lo que Dios ha hecho desde el principio de los tiempos, incluido el martirio de Jesús, cumple una esperanza que está con nosotros ahora y en el futuro.</w:t>
      </w:r>
    </w:p>
    <w:p w14:paraId="5C357FAD" w14:textId="77777777" w:rsidR="007637B3" w:rsidRPr="007637B3" w:rsidRDefault="007637B3" w:rsidP="007637B3">
      <w:pPr>
        <w:pStyle w:val="Default"/>
        <w:numPr>
          <w:ilvl w:val="0"/>
          <w:numId w:val="45"/>
        </w:numPr>
        <w:suppressAutoHyphens/>
        <w:autoSpaceDN w:val="0"/>
        <w:spacing w:line="276" w:lineRule="auto"/>
        <w:jc w:val="left"/>
        <w:textAlignment w:val="baseline"/>
        <w:rPr>
          <w:rFonts w:ascii="Garamond" w:hAnsi="Garamond"/>
          <w:sz w:val="25"/>
          <w:szCs w:val="25"/>
        </w:rPr>
      </w:pPr>
      <w:r w:rsidRPr="007637B3">
        <w:rPr>
          <w:rFonts w:ascii="Garamond" w:eastAsia="Times New Roman" w:hAnsi="Garamond"/>
          <w:sz w:val="25"/>
          <w:szCs w:val="25"/>
          <w:lang w:val="es-ES" w:eastAsia="es"/>
        </w:rPr>
        <w:t>En la economía de Dios, nada se desperdicia, ni siquiera el sufrimiento. ¿Cómo puede usted dar sentido a su sufrimiento? ¿Cómo puede lograr que su dolor tenga un propósito?</w:t>
      </w:r>
    </w:p>
    <w:p w14:paraId="0B6FE63E" w14:textId="77777777" w:rsidR="007637B3" w:rsidRPr="007637B3" w:rsidRDefault="007637B3" w:rsidP="007637B3">
      <w:pPr>
        <w:pStyle w:val="Default"/>
        <w:spacing w:line="276" w:lineRule="auto"/>
        <w:jc w:val="left"/>
        <w:rPr>
          <w:rFonts w:ascii="Garamond" w:hAnsi="Garamond"/>
          <w:b/>
          <w:bCs/>
          <w:sz w:val="25"/>
          <w:szCs w:val="25"/>
          <w:lang w:val="es"/>
        </w:rPr>
      </w:pPr>
    </w:p>
    <w:p w14:paraId="5EE09C8F" w14:textId="77777777" w:rsidR="007637B3" w:rsidRPr="007637B3" w:rsidRDefault="007637B3" w:rsidP="007637B3">
      <w:pPr>
        <w:pStyle w:val="Default"/>
        <w:spacing w:line="276" w:lineRule="auto"/>
        <w:jc w:val="left"/>
        <w:rPr>
          <w:rFonts w:ascii="Garamond" w:hAnsi="Garamond"/>
          <w:sz w:val="25"/>
          <w:szCs w:val="25"/>
        </w:rPr>
      </w:pPr>
      <w:r w:rsidRPr="007637B3">
        <w:rPr>
          <w:rFonts w:ascii="Garamond" w:eastAsia="Times New Roman" w:hAnsi="Garamond"/>
          <w:b/>
          <w:sz w:val="25"/>
          <w:szCs w:val="25"/>
          <w:lang w:val="es-ES" w:eastAsia="es"/>
        </w:rPr>
        <w:t>Juan 16: 12-15</w:t>
      </w:r>
      <w:r w:rsidRPr="007637B3">
        <w:rPr>
          <w:rFonts w:ascii="Garamond" w:eastAsia="Times New Roman" w:hAnsi="Garamond"/>
          <w:sz w:val="25"/>
          <w:szCs w:val="25"/>
          <w:lang w:val="es-ES" w:eastAsia="es"/>
        </w:rPr>
        <w:br/>
        <w:t>Hace unos años, pasé por una situación realmente horrible. Seguí pensando que había tocado fondo, y luego me di cuenta de que podría, de hecho, haber caído aún más bajo. Si hubiera visto toda la historia a la vez, todos los viajes y tropiezos que me llevarían a estar completo de nuevo, probablemente me habría rendido. En cambio, solo podía ver lo que estaba justo delante de mí, un día a la vez.</w:t>
      </w:r>
      <w:r w:rsidRPr="007637B3">
        <w:rPr>
          <w:rFonts w:ascii="Garamond" w:eastAsia="Times New Roman" w:hAnsi="Garamond"/>
          <w:sz w:val="25"/>
          <w:szCs w:val="25"/>
          <w:lang w:val="es-ES" w:eastAsia="es"/>
        </w:rPr>
        <w:br/>
      </w:r>
    </w:p>
    <w:p w14:paraId="69E2F117" w14:textId="77777777" w:rsidR="007637B3" w:rsidRPr="007637B3" w:rsidRDefault="007637B3" w:rsidP="007637B3">
      <w:pPr>
        <w:pStyle w:val="Default"/>
        <w:spacing w:line="276" w:lineRule="auto"/>
        <w:jc w:val="left"/>
        <w:rPr>
          <w:rFonts w:ascii="Garamond" w:hAnsi="Garamond"/>
          <w:sz w:val="25"/>
          <w:szCs w:val="25"/>
        </w:rPr>
      </w:pPr>
      <w:r w:rsidRPr="007637B3">
        <w:rPr>
          <w:rFonts w:ascii="Garamond" w:eastAsia="Times New Roman" w:hAnsi="Garamond"/>
          <w:sz w:val="25"/>
          <w:szCs w:val="25"/>
          <w:lang w:val="es-ES" w:eastAsia="es"/>
        </w:rPr>
        <w:t>Jesús sabía que a veces toda la historia es demasiado grande, aterradora y compleja para contarla de una vez. Este pasaje de Juan proviene del relato de la “última cena”. Jesús les dice a sus amigos que la verdad que les ha dicho hasta ahora es radicalmente incompleta. Como escribe Martin Smith, “Ya no pueden asimilar más hasta que su muerte, resurrección y ascensión hayan abierto una relación totalmente nueva con Dios”.</w:t>
      </w:r>
    </w:p>
    <w:p w14:paraId="4247E2B6" w14:textId="77777777" w:rsidR="007637B3" w:rsidRPr="007637B3" w:rsidRDefault="007637B3" w:rsidP="007637B3">
      <w:pPr>
        <w:pStyle w:val="Default"/>
        <w:spacing w:line="276" w:lineRule="auto"/>
        <w:jc w:val="left"/>
        <w:rPr>
          <w:rFonts w:ascii="Garamond" w:eastAsia="Times" w:hAnsi="Garamond" w:cs="Times"/>
          <w:sz w:val="25"/>
          <w:szCs w:val="25"/>
          <w:lang w:val="es"/>
        </w:rPr>
      </w:pPr>
    </w:p>
    <w:p w14:paraId="5AD13469" w14:textId="77777777" w:rsidR="007637B3" w:rsidRPr="007637B3" w:rsidRDefault="007637B3" w:rsidP="007637B3">
      <w:pPr>
        <w:pStyle w:val="Default"/>
        <w:spacing w:line="276" w:lineRule="auto"/>
        <w:jc w:val="left"/>
        <w:rPr>
          <w:rFonts w:ascii="Garamond" w:hAnsi="Garamond"/>
          <w:sz w:val="25"/>
          <w:szCs w:val="25"/>
        </w:rPr>
      </w:pPr>
      <w:r w:rsidRPr="007637B3">
        <w:rPr>
          <w:rFonts w:ascii="Garamond" w:eastAsia="Times New Roman" w:hAnsi="Garamond"/>
          <w:sz w:val="25"/>
          <w:szCs w:val="25"/>
          <w:lang w:val="es-ES" w:eastAsia="es"/>
        </w:rPr>
        <w:t>Con la ayuda del Espíritu, la verdad del amor de Dios y la resurrección de Jesús se revelarán progresivamente a los discípulos y a nosotros. A medida que nuestras vidas cambien continuamente, de la misma manera nos moveremos a una relación más profunda con Cristo. Y oiremos lo que necesitamos oír, incluso si no es toda la historia.</w:t>
      </w:r>
    </w:p>
    <w:p w14:paraId="7D02F288" w14:textId="0B8AAF16" w:rsidR="006330FD" w:rsidRPr="007637B3" w:rsidRDefault="007637B3" w:rsidP="007637B3">
      <w:pPr>
        <w:pStyle w:val="Default"/>
        <w:numPr>
          <w:ilvl w:val="0"/>
          <w:numId w:val="45"/>
        </w:numPr>
        <w:suppressAutoHyphens/>
        <w:autoSpaceDN w:val="0"/>
        <w:spacing w:line="276" w:lineRule="auto"/>
        <w:jc w:val="left"/>
        <w:textAlignment w:val="baseline"/>
        <w:rPr>
          <w:rFonts w:ascii="Garamond" w:hAnsi="Garamond"/>
          <w:sz w:val="25"/>
          <w:szCs w:val="25"/>
        </w:rPr>
      </w:pPr>
      <w:r w:rsidRPr="007637B3">
        <w:rPr>
          <w:rFonts w:ascii="Garamond" w:eastAsia="Times New Roman" w:hAnsi="Garamond"/>
          <w:sz w:val="25"/>
          <w:szCs w:val="25"/>
          <w:lang w:val="es-ES" w:eastAsia="es"/>
        </w:rPr>
        <w:t>¿Cómo hace usted espacio en su vida para escuchar al Espíritu?</w:t>
      </w:r>
    </w:p>
    <w:sectPr w:rsidR="006330FD" w:rsidRPr="007637B3"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72A6" w14:textId="77777777" w:rsidR="00DA137C" w:rsidRDefault="00DA137C" w:rsidP="00750D64">
      <w:pPr>
        <w:spacing w:after="0" w:line="240" w:lineRule="auto"/>
      </w:pPr>
      <w:r>
        <w:separator/>
      </w:r>
    </w:p>
  </w:endnote>
  <w:endnote w:type="continuationSeparator" w:id="0">
    <w:p w14:paraId="6B852359" w14:textId="77777777" w:rsidR="00DA137C" w:rsidRDefault="00DA137C"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4746" w14:textId="3157ED6B" w:rsidR="0003538B" w:rsidRDefault="00750D64" w:rsidP="004A0019">
    <w:pPr>
      <w:pStyle w:val="Footer"/>
      <w:jc w:val="left"/>
      <w:rPr>
        <w:rFonts w:ascii="Gill Sans Light" w:eastAsia="Times New Roman" w:hAnsi="Gill Sans Light" w:cs="Gill Sans Light"/>
        <w:szCs w:val="28"/>
        <w:lang w:val="es-ES" w:eastAsia="es-ES_tradnl"/>
      </w:rPr>
    </w:pPr>
    <w:r w:rsidRPr="0003538B">
      <w:rPr>
        <w:rFonts w:ascii="Gill Sans Light" w:eastAsia="Times New Roman" w:hAnsi="Gill Sans Light" w:cs="Gill Sans Light" w:hint="cs"/>
        <w:szCs w:val="28"/>
        <w:lang w:val="es-ES" w:eastAsia="es-ES_tradnl"/>
      </w:rPr>
      <w:t xml:space="preserve">Publicado por la Oficina de </w:t>
    </w:r>
    <w:r w:rsidR="00C5341C" w:rsidRPr="0003538B">
      <w:rPr>
        <w:rFonts w:ascii="Gill Sans Light" w:eastAsia="Times New Roman" w:hAnsi="Gill Sans Light" w:cs="Gill Sans Light" w:hint="cs"/>
        <w:szCs w:val="28"/>
        <w:lang w:val="es-ES" w:eastAsia="es-ES_tradnl"/>
      </w:rPr>
      <w:t>Comunic</w:t>
    </w:r>
    <w:r w:rsidRPr="0003538B">
      <w:rPr>
        <w:rFonts w:ascii="Gill Sans Light" w:eastAsia="Times New Roman" w:hAnsi="Gill Sans Light" w:cs="Gill Sans Light" w:hint="cs"/>
        <w:szCs w:val="28"/>
        <w:lang w:val="es-ES" w:eastAsia="es-ES_tradnl"/>
      </w:rPr>
      <w:t xml:space="preserve">ación de la Iglesia Episcopal, 815 </w:t>
    </w:r>
    <w:proofErr w:type="spellStart"/>
    <w:r w:rsidRPr="0003538B">
      <w:rPr>
        <w:rFonts w:ascii="Gill Sans Light" w:eastAsia="Times New Roman" w:hAnsi="Gill Sans Light" w:cs="Gill Sans Light" w:hint="cs"/>
        <w:szCs w:val="28"/>
        <w:lang w:val="es-ES" w:eastAsia="es-ES_tradnl"/>
      </w:rPr>
      <w:t>Second</w:t>
    </w:r>
    <w:proofErr w:type="spellEnd"/>
    <w:r w:rsidRPr="0003538B">
      <w:rPr>
        <w:rFonts w:ascii="Gill Sans Light" w:eastAsia="Times New Roman" w:hAnsi="Gill Sans Light" w:cs="Gill Sans Light" w:hint="cs"/>
        <w:szCs w:val="28"/>
        <w:lang w:val="es-ES" w:eastAsia="es-ES_tradnl"/>
      </w:rPr>
      <w:t xml:space="preserve"> Avenue, Nueva York, N.Y. 10017</w:t>
    </w:r>
    <w:r w:rsidRPr="0003538B">
      <w:rPr>
        <w:rFonts w:ascii="Gill Sans Light" w:eastAsia="Times New Roman" w:hAnsi="Gill Sans Light" w:cs="Gill Sans Light" w:hint="cs"/>
        <w:szCs w:val="28"/>
        <w:lang w:val="es-ES" w:eastAsia="es-ES_tradnl"/>
      </w:rPr>
      <w:br/>
      <w:t>© 20</w:t>
    </w:r>
    <w:r w:rsidR="001F6700" w:rsidRPr="0003538B">
      <w:rPr>
        <w:rFonts w:ascii="Gill Sans Light" w:eastAsia="Times New Roman" w:hAnsi="Gill Sans Light" w:cs="Gill Sans Light" w:hint="cs"/>
        <w:szCs w:val="28"/>
        <w:lang w:val="es-ES" w:eastAsia="es-ES_tradnl"/>
      </w:rPr>
      <w:t>2</w:t>
    </w:r>
    <w:r w:rsidR="0003538B">
      <w:rPr>
        <w:rFonts w:ascii="Gill Sans Light" w:eastAsia="Times New Roman" w:hAnsi="Gill Sans Light" w:cs="Gill Sans Light"/>
        <w:szCs w:val="28"/>
        <w:lang w:val="es-ES" w:eastAsia="es-ES_tradnl"/>
      </w:rPr>
      <w:t>2</w:t>
    </w:r>
    <w:r w:rsidRPr="0003538B">
      <w:rPr>
        <w:rFonts w:ascii="Gill Sans Light" w:eastAsia="Times New Roman" w:hAnsi="Gill Sans Light" w:cs="Gill Sans Light" w:hint="cs"/>
        <w:szCs w:val="28"/>
        <w:lang w:val="es-ES" w:eastAsia="es-ES_tradnl"/>
      </w:rPr>
      <w:t xml:space="preserve"> La Sociedad Misionera Doméstica y Extranjera de la Iglesia Protestante Episcopal en Estados Unidos de América.</w:t>
    </w:r>
  </w:p>
  <w:p w14:paraId="20A45209" w14:textId="42608FED" w:rsidR="00750D64" w:rsidRPr="0003538B" w:rsidRDefault="00750D64" w:rsidP="004A0019">
    <w:pPr>
      <w:pStyle w:val="Footer"/>
      <w:jc w:val="left"/>
      <w:rPr>
        <w:rFonts w:ascii="Gill Sans Light" w:hAnsi="Gill Sans Light" w:cs="Gill Sans Light"/>
        <w:sz w:val="16"/>
        <w:szCs w:val="21"/>
      </w:rPr>
    </w:pPr>
    <w:r w:rsidRPr="0003538B">
      <w:rPr>
        <w:rFonts w:ascii="Gill Sans Light" w:eastAsia="Times New Roman" w:hAnsi="Gill Sans Light" w:cs="Gill Sans Light" w:hint="cs"/>
        <w:szCs w:val="28"/>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0D7D" w14:textId="77777777" w:rsidR="00DA137C" w:rsidRDefault="00DA137C" w:rsidP="00750D64">
      <w:pPr>
        <w:spacing w:after="0" w:line="240" w:lineRule="auto"/>
      </w:pPr>
      <w:r>
        <w:separator/>
      </w:r>
    </w:p>
  </w:footnote>
  <w:footnote w:type="continuationSeparator" w:id="0">
    <w:p w14:paraId="2313DF0E" w14:textId="77777777" w:rsidR="00DA137C" w:rsidRDefault="00DA137C"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858"/>
    <w:multiLevelType w:val="hybridMultilevel"/>
    <w:tmpl w:val="DC26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8D4356"/>
    <w:multiLevelType w:val="multilevel"/>
    <w:tmpl w:val="1DC0C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64825"/>
    <w:multiLevelType w:val="multilevel"/>
    <w:tmpl w:val="F3940A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56627"/>
    <w:multiLevelType w:val="hybridMultilevel"/>
    <w:tmpl w:val="6494F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420FC4"/>
    <w:multiLevelType w:val="hybridMultilevel"/>
    <w:tmpl w:val="FA1ED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51171F"/>
    <w:multiLevelType w:val="hybridMultilevel"/>
    <w:tmpl w:val="85C0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C18A1"/>
    <w:multiLevelType w:val="hybridMultilevel"/>
    <w:tmpl w:val="042C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7840C4"/>
    <w:multiLevelType w:val="hybridMultilevel"/>
    <w:tmpl w:val="86981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3B59F6"/>
    <w:multiLevelType w:val="hybridMultilevel"/>
    <w:tmpl w:val="D8B29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D915B4"/>
    <w:multiLevelType w:val="multilevel"/>
    <w:tmpl w:val="920692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E27043C"/>
    <w:multiLevelType w:val="hybridMultilevel"/>
    <w:tmpl w:val="3CF0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62605F"/>
    <w:multiLevelType w:val="hybridMultilevel"/>
    <w:tmpl w:val="B2FA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40328B"/>
    <w:multiLevelType w:val="hybridMultilevel"/>
    <w:tmpl w:val="E106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29339B"/>
    <w:multiLevelType w:val="hybridMultilevel"/>
    <w:tmpl w:val="0E32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A6749C"/>
    <w:multiLevelType w:val="multilevel"/>
    <w:tmpl w:val="A4A014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EF79F6"/>
    <w:multiLevelType w:val="hybridMultilevel"/>
    <w:tmpl w:val="2FF2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C26ED5"/>
    <w:multiLevelType w:val="hybridMultilevel"/>
    <w:tmpl w:val="4884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3772B4"/>
    <w:multiLevelType w:val="hybridMultilevel"/>
    <w:tmpl w:val="8394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C1641"/>
    <w:multiLevelType w:val="multilevel"/>
    <w:tmpl w:val="F774DC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C14C0"/>
    <w:multiLevelType w:val="multilevel"/>
    <w:tmpl w:val="69BCD4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8309E1"/>
    <w:multiLevelType w:val="hybridMultilevel"/>
    <w:tmpl w:val="5E266F98"/>
    <w:lvl w:ilvl="0" w:tplc="84645DBE">
      <w:start w:val="1"/>
      <w:numFmt w:val="bullet"/>
      <w:lvlText w:val=""/>
      <w:lvlJc w:val="left"/>
      <w:pPr>
        <w:ind w:left="900" w:hanging="360"/>
      </w:pPr>
      <w:rPr>
        <w:rFonts w:ascii="Symbol" w:hAnsi="Symbol" w:hint="default"/>
        <w:lang w:val="es-E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365C20"/>
    <w:multiLevelType w:val="multilevel"/>
    <w:tmpl w:val="DD5C8B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496BFE"/>
    <w:multiLevelType w:val="multilevel"/>
    <w:tmpl w:val="71B25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2450282"/>
    <w:multiLevelType w:val="multilevel"/>
    <w:tmpl w:val="E38037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EC0CE5"/>
    <w:multiLevelType w:val="hybridMultilevel"/>
    <w:tmpl w:val="A3C2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6F3389"/>
    <w:multiLevelType w:val="hybridMultilevel"/>
    <w:tmpl w:val="96608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785D06"/>
    <w:multiLevelType w:val="multilevel"/>
    <w:tmpl w:val="1304C5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9D2A72"/>
    <w:multiLevelType w:val="hybridMultilevel"/>
    <w:tmpl w:val="237CA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6622A9"/>
    <w:multiLevelType w:val="hybridMultilevel"/>
    <w:tmpl w:val="DE808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767A3B"/>
    <w:multiLevelType w:val="multilevel"/>
    <w:tmpl w:val="0C9873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56A40E11"/>
    <w:multiLevelType w:val="hybridMultilevel"/>
    <w:tmpl w:val="C72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88373BD"/>
    <w:multiLevelType w:val="multilevel"/>
    <w:tmpl w:val="C96C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C450B8"/>
    <w:multiLevelType w:val="hybridMultilevel"/>
    <w:tmpl w:val="C9F6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A544D"/>
    <w:multiLevelType w:val="hybridMultilevel"/>
    <w:tmpl w:val="9DAA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5E2D9A"/>
    <w:multiLevelType w:val="multilevel"/>
    <w:tmpl w:val="60FCF9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F308FF"/>
    <w:multiLevelType w:val="multilevel"/>
    <w:tmpl w:val="C430E6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22E5B63"/>
    <w:multiLevelType w:val="multilevel"/>
    <w:tmpl w:val="3FD2D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6C4322F"/>
    <w:multiLevelType w:val="multilevel"/>
    <w:tmpl w:val="EF3C5D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414E1E"/>
    <w:multiLevelType w:val="multilevel"/>
    <w:tmpl w:val="29760F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691831"/>
    <w:multiLevelType w:val="hybridMultilevel"/>
    <w:tmpl w:val="8E26D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D35481C"/>
    <w:multiLevelType w:val="hybridMultilevel"/>
    <w:tmpl w:val="8586F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E197E18"/>
    <w:multiLevelType w:val="hybridMultilevel"/>
    <w:tmpl w:val="7FD2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56164"/>
    <w:multiLevelType w:val="multilevel"/>
    <w:tmpl w:val="F3C42A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76056A99"/>
    <w:multiLevelType w:val="multilevel"/>
    <w:tmpl w:val="67DE44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7D492D9C"/>
    <w:multiLevelType w:val="hybridMultilevel"/>
    <w:tmpl w:val="E3560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67036996">
    <w:abstractNumId w:val="4"/>
  </w:num>
  <w:num w:numId="2" w16cid:durableId="800001485">
    <w:abstractNumId w:val="39"/>
  </w:num>
  <w:num w:numId="3" w16cid:durableId="28994738">
    <w:abstractNumId w:val="30"/>
  </w:num>
  <w:num w:numId="4" w16cid:durableId="1251889750">
    <w:abstractNumId w:val="11"/>
  </w:num>
  <w:num w:numId="5" w16cid:durableId="1693651733">
    <w:abstractNumId w:val="20"/>
  </w:num>
  <w:num w:numId="6" w16cid:durableId="1365180959">
    <w:abstractNumId w:val="28"/>
  </w:num>
  <w:num w:numId="7" w16cid:durableId="1455247005">
    <w:abstractNumId w:val="7"/>
  </w:num>
  <w:num w:numId="8" w16cid:durableId="1536388913">
    <w:abstractNumId w:val="0"/>
  </w:num>
  <w:num w:numId="9" w16cid:durableId="2139563313">
    <w:abstractNumId w:val="10"/>
  </w:num>
  <w:num w:numId="10" w16cid:durableId="1223718430">
    <w:abstractNumId w:val="3"/>
  </w:num>
  <w:num w:numId="11" w16cid:durableId="2079358652">
    <w:abstractNumId w:val="15"/>
  </w:num>
  <w:num w:numId="12" w16cid:durableId="1922058425">
    <w:abstractNumId w:val="17"/>
  </w:num>
  <w:num w:numId="13" w16cid:durableId="78673117">
    <w:abstractNumId w:val="31"/>
  </w:num>
  <w:num w:numId="14" w16cid:durableId="946041477">
    <w:abstractNumId w:val="42"/>
  </w:num>
  <w:num w:numId="15" w16cid:durableId="2004776173">
    <w:abstractNumId w:val="43"/>
  </w:num>
  <w:num w:numId="16" w16cid:durableId="381710847">
    <w:abstractNumId w:val="9"/>
  </w:num>
  <w:num w:numId="17" w16cid:durableId="516848492">
    <w:abstractNumId w:val="29"/>
  </w:num>
  <w:num w:numId="18" w16cid:durableId="954867232">
    <w:abstractNumId w:val="24"/>
  </w:num>
  <w:num w:numId="19" w16cid:durableId="1222133746">
    <w:abstractNumId w:val="13"/>
  </w:num>
  <w:num w:numId="20" w16cid:durableId="761881009">
    <w:abstractNumId w:val="6"/>
  </w:num>
  <w:num w:numId="21" w16cid:durableId="789279959">
    <w:abstractNumId w:val="44"/>
  </w:num>
  <w:num w:numId="22" w16cid:durableId="918831353">
    <w:abstractNumId w:val="16"/>
  </w:num>
  <w:num w:numId="23" w16cid:durableId="951715535">
    <w:abstractNumId w:val="27"/>
  </w:num>
  <w:num w:numId="24" w16cid:durableId="4476990">
    <w:abstractNumId w:val="25"/>
  </w:num>
  <w:num w:numId="25" w16cid:durableId="1710103654">
    <w:abstractNumId w:val="12"/>
  </w:num>
  <w:num w:numId="26" w16cid:durableId="746532044">
    <w:abstractNumId w:val="8"/>
  </w:num>
  <w:num w:numId="27" w16cid:durableId="841091933">
    <w:abstractNumId w:val="40"/>
  </w:num>
  <w:num w:numId="28" w16cid:durableId="744062589">
    <w:abstractNumId w:val="37"/>
  </w:num>
  <w:num w:numId="29" w16cid:durableId="1309284094">
    <w:abstractNumId w:val="21"/>
  </w:num>
  <w:num w:numId="30" w16cid:durableId="1292899205">
    <w:abstractNumId w:val="1"/>
  </w:num>
  <w:num w:numId="31" w16cid:durableId="28845944">
    <w:abstractNumId w:val="23"/>
  </w:num>
  <w:num w:numId="32" w16cid:durableId="2097166967">
    <w:abstractNumId w:val="2"/>
  </w:num>
  <w:num w:numId="33" w16cid:durableId="545335401">
    <w:abstractNumId w:val="19"/>
  </w:num>
  <w:num w:numId="34" w16cid:durableId="1909150824">
    <w:abstractNumId w:val="38"/>
  </w:num>
  <w:num w:numId="35" w16cid:durableId="1524902462">
    <w:abstractNumId w:val="18"/>
  </w:num>
  <w:num w:numId="36" w16cid:durableId="1452284291">
    <w:abstractNumId w:val="26"/>
  </w:num>
  <w:num w:numId="37" w16cid:durableId="1577130876">
    <w:abstractNumId w:val="14"/>
  </w:num>
  <w:num w:numId="38" w16cid:durableId="383867737">
    <w:abstractNumId w:val="34"/>
  </w:num>
  <w:num w:numId="39" w16cid:durableId="1459958305">
    <w:abstractNumId w:val="32"/>
  </w:num>
  <w:num w:numId="40" w16cid:durableId="1641110416">
    <w:abstractNumId w:val="33"/>
  </w:num>
  <w:num w:numId="41" w16cid:durableId="32192975">
    <w:abstractNumId w:val="41"/>
  </w:num>
  <w:num w:numId="42" w16cid:durableId="640117086">
    <w:abstractNumId w:val="5"/>
  </w:num>
  <w:num w:numId="43" w16cid:durableId="736436042">
    <w:abstractNumId w:val="36"/>
  </w:num>
  <w:num w:numId="44" w16cid:durableId="37703126">
    <w:abstractNumId w:val="22"/>
  </w:num>
  <w:num w:numId="45" w16cid:durableId="107833109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0C5F"/>
    <w:rsid w:val="000016C5"/>
    <w:rsid w:val="00007EDF"/>
    <w:rsid w:val="00027522"/>
    <w:rsid w:val="00031361"/>
    <w:rsid w:val="0003538B"/>
    <w:rsid w:val="00041B69"/>
    <w:rsid w:val="00044267"/>
    <w:rsid w:val="00045AAF"/>
    <w:rsid w:val="00055E4D"/>
    <w:rsid w:val="000561AA"/>
    <w:rsid w:val="0006462B"/>
    <w:rsid w:val="00070E54"/>
    <w:rsid w:val="00085291"/>
    <w:rsid w:val="000872CD"/>
    <w:rsid w:val="00095A13"/>
    <w:rsid w:val="000A273C"/>
    <w:rsid w:val="000A66DE"/>
    <w:rsid w:val="000A70C3"/>
    <w:rsid w:val="000B746B"/>
    <w:rsid w:val="000D07C4"/>
    <w:rsid w:val="000D2B07"/>
    <w:rsid w:val="000D3358"/>
    <w:rsid w:val="000E2587"/>
    <w:rsid w:val="000E31C0"/>
    <w:rsid w:val="000F02FE"/>
    <w:rsid w:val="000F518A"/>
    <w:rsid w:val="00105277"/>
    <w:rsid w:val="00123D3B"/>
    <w:rsid w:val="00127D9F"/>
    <w:rsid w:val="00146800"/>
    <w:rsid w:val="00166E08"/>
    <w:rsid w:val="00167536"/>
    <w:rsid w:val="001749C7"/>
    <w:rsid w:val="0017678C"/>
    <w:rsid w:val="0018440E"/>
    <w:rsid w:val="001910F4"/>
    <w:rsid w:val="00195B08"/>
    <w:rsid w:val="001A4E5D"/>
    <w:rsid w:val="001C21D9"/>
    <w:rsid w:val="001C24C8"/>
    <w:rsid w:val="001C491A"/>
    <w:rsid w:val="001C5B9F"/>
    <w:rsid w:val="001C621C"/>
    <w:rsid w:val="001D4AC5"/>
    <w:rsid w:val="001D73CA"/>
    <w:rsid w:val="001E174F"/>
    <w:rsid w:val="001E4EB4"/>
    <w:rsid w:val="001E53D8"/>
    <w:rsid w:val="001F0069"/>
    <w:rsid w:val="001F6700"/>
    <w:rsid w:val="0020470E"/>
    <w:rsid w:val="00216AA1"/>
    <w:rsid w:val="002208F0"/>
    <w:rsid w:val="00233B47"/>
    <w:rsid w:val="002412B5"/>
    <w:rsid w:val="002439D2"/>
    <w:rsid w:val="00247E2F"/>
    <w:rsid w:val="0025479D"/>
    <w:rsid w:val="00265DC9"/>
    <w:rsid w:val="00272AC0"/>
    <w:rsid w:val="00294D6A"/>
    <w:rsid w:val="00297B72"/>
    <w:rsid w:val="002A0A35"/>
    <w:rsid w:val="002B2D99"/>
    <w:rsid w:val="002B3B04"/>
    <w:rsid w:val="002B5F9D"/>
    <w:rsid w:val="002D35CA"/>
    <w:rsid w:val="002D4FBE"/>
    <w:rsid w:val="002D617C"/>
    <w:rsid w:val="002E0822"/>
    <w:rsid w:val="002F7FF2"/>
    <w:rsid w:val="00300994"/>
    <w:rsid w:val="003029E5"/>
    <w:rsid w:val="003041F3"/>
    <w:rsid w:val="00310ECE"/>
    <w:rsid w:val="00314159"/>
    <w:rsid w:val="00320788"/>
    <w:rsid w:val="0032140C"/>
    <w:rsid w:val="00321532"/>
    <w:rsid w:val="003304FF"/>
    <w:rsid w:val="003313F3"/>
    <w:rsid w:val="00332938"/>
    <w:rsid w:val="003330A1"/>
    <w:rsid w:val="00334C3A"/>
    <w:rsid w:val="00335C2F"/>
    <w:rsid w:val="003371DE"/>
    <w:rsid w:val="003375E9"/>
    <w:rsid w:val="0034345D"/>
    <w:rsid w:val="00345D91"/>
    <w:rsid w:val="0034721B"/>
    <w:rsid w:val="003525E5"/>
    <w:rsid w:val="00361290"/>
    <w:rsid w:val="00363F27"/>
    <w:rsid w:val="00365E1E"/>
    <w:rsid w:val="00371926"/>
    <w:rsid w:val="003733C0"/>
    <w:rsid w:val="003745E4"/>
    <w:rsid w:val="0038038A"/>
    <w:rsid w:val="00380690"/>
    <w:rsid w:val="00386FAC"/>
    <w:rsid w:val="00394DAB"/>
    <w:rsid w:val="003958A9"/>
    <w:rsid w:val="00397BA9"/>
    <w:rsid w:val="003A267E"/>
    <w:rsid w:val="003A2C1C"/>
    <w:rsid w:val="003A7CB0"/>
    <w:rsid w:val="003B4E58"/>
    <w:rsid w:val="003C0983"/>
    <w:rsid w:val="003D30C3"/>
    <w:rsid w:val="003D7230"/>
    <w:rsid w:val="003E2B9B"/>
    <w:rsid w:val="003E31EB"/>
    <w:rsid w:val="003E36BE"/>
    <w:rsid w:val="003F1510"/>
    <w:rsid w:val="00401C6C"/>
    <w:rsid w:val="00401F2D"/>
    <w:rsid w:val="00412FB4"/>
    <w:rsid w:val="0041351F"/>
    <w:rsid w:val="00413E98"/>
    <w:rsid w:val="004209DC"/>
    <w:rsid w:val="004212CD"/>
    <w:rsid w:val="004226BE"/>
    <w:rsid w:val="004227C8"/>
    <w:rsid w:val="00430549"/>
    <w:rsid w:val="00433CBA"/>
    <w:rsid w:val="00434930"/>
    <w:rsid w:val="00436230"/>
    <w:rsid w:val="004416F9"/>
    <w:rsid w:val="0044312A"/>
    <w:rsid w:val="00446751"/>
    <w:rsid w:val="004476F8"/>
    <w:rsid w:val="00451CAC"/>
    <w:rsid w:val="004563E1"/>
    <w:rsid w:val="00463642"/>
    <w:rsid w:val="004678E9"/>
    <w:rsid w:val="00475ADD"/>
    <w:rsid w:val="004766D4"/>
    <w:rsid w:val="00486F58"/>
    <w:rsid w:val="004A0019"/>
    <w:rsid w:val="004A2AA2"/>
    <w:rsid w:val="004B6F5D"/>
    <w:rsid w:val="004B7A07"/>
    <w:rsid w:val="004C096B"/>
    <w:rsid w:val="004C482A"/>
    <w:rsid w:val="004E234A"/>
    <w:rsid w:val="004E5736"/>
    <w:rsid w:val="004E7E36"/>
    <w:rsid w:val="004F0642"/>
    <w:rsid w:val="004F30F9"/>
    <w:rsid w:val="004F356D"/>
    <w:rsid w:val="004F3FBB"/>
    <w:rsid w:val="005012A2"/>
    <w:rsid w:val="0050192B"/>
    <w:rsid w:val="00505832"/>
    <w:rsid w:val="0053212D"/>
    <w:rsid w:val="00533DFF"/>
    <w:rsid w:val="00537A79"/>
    <w:rsid w:val="00544FD8"/>
    <w:rsid w:val="00546BF1"/>
    <w:rsid w:val="00554AAC"/>
    <w:rsid w:val="005617BE"/>
    <w:rsid w:val="00563912"/>
    <w:rsid w:val="0058351F"/>
    <w:rsid w:val="00583E19"/>
    <w:rsid w:val="00584EB4"/>
    <w:rsid w:val="00585779"/>
    <w:rsid w:val="005876AB"/>
    <w:rsid w:val="0059428C"/>
    <w:rsid w:val="00597247"/>
    <w:rsid w:val="00597FCC"/>
    <w:rsid w:val="005A173F"/>
    <w:rsid w:val="005B5B01"/>
    <w:rsid w:val="005B5C09"/>
    <w:rsid w:val="005B6197"/>
    <w:rsid w:val="005C107E"/>
    <w:rsid w:val="005C55A5"/>
    <w:rsid w:val="005D0CD2"/>
    <w:rsid w:val="005D13D3"/>
    <w:rsid w:val="005D3592"/>
    <w:rsid w:val="005D3C61"/>
    <w:rsid w:val="005D6FD3"/>
    <w:rsid w:val="005F0582"/>
    <w:rsid w:val="00606B65"/>
    <w:rsid w:val="00612858"/>
    <w:rsid w:val="00632DE4"/>
    <w:rsid w:val="006330FD"/>
    <w:rsid w:val="006400A0"/>
    <w:rsid w:val="006504BC"/>
    <w:rsid w:val="0065108C"/>
    <w:rsid w:val="0065149B"/>
    <w:rsid w:val="00656937"/>
    <w:rsid w:val="00657E18"/>
    <w:rsid w:val="00664DCA"/>
    <w:rsid w:val="0066584E"/>
    <w:rsid w:val="0067272D"/>
    <w:rsid w:val="00672A6E"/>
    <w:rsid w:val="00672A7C"/>
    <w:rsid w:val="006818C3"/>
    <w:rsid w:val="00682EA2"/>
    <w:rsid w:val="0069064C"/>
    <w:rsid w:val="006925FD"/>
    <w:rsid w:val="0069647A"/>
    <w:rsid w:val="006A076A"/>
    <w:rsid w:val="006B068D"/>
    <w:rsid w:val="006B4755"/>
    <w:rsid w:val="006C607F"/>
    <w:rsid w:val="006D406C"/>
    <w:rsid w:val="006D52C7"/>
    <w:rsid w:val="006E7098"/>
    <w:rsid w:val="006F1804"/>
    <w:rsid w:val="006F2E5B"/>
    <w:rsid w:val="006F6AE5"/>
    <w:rsid w:val="006F7290"/>
    <w:rsid w:val="006F72D6"/>
    <w:rsid w:val="006F77C6"/>
    <w:rsid w:val="007077A7"/>
    <w:rsid w:val="007309EE"/>
    <w:rsid w:val="00731A7F"/>
    <w:rsid w:val="00733687"/>
    <w:rsid w:val="00736CCC"/>
    <w:rsid w:val="00737195"/>
    <w:rsid w:val="00750D64"/>
    <w:rsid w:val="007540A8"/>
    <w:rsid w:val="00755F10"/>
    <w:rsid w:val="0075734D"/>
    <w:rsid w:val="007637B3"/>
    <w:rsid w:val="007714B3"/>
    <w:rsid w:val="00773783"/>
    <w:rsid w:val="0078214C"/>
    <w:rsid w:val="00787FDC"/>
    <w:rsid w:val="007A0489"/>
    <w:rsid w:val="007A05F3"/>
    <w:rsid w:val="007A3C7B"/>
    <w:rsid w:val="007A4319"/>
    <w:rsid w:val="007A7E8A"/>
    <w:rsid w:val="007B7641"/>
    <w:rsid w:val="007C1333"/>
    <w:rsid w:val="007C35A1"/>
    <w:rsid w:val="007C396B"/>
    <w:rsid w:val="007D2D1F"/>
    <w:rsid w:val="007F7583"/>
    <w:rsid w:val="00800EE9"/>
    <w:rsid w:val="0080126E"/>
    <w:rsid w:val="00802BEA"/>
    <w:rsid w:val="00810BA6"/>
    <w:rsid w:val="008231B1"/>
    <w:rsid w:val="0083251D"/>
    <w:rsid w:val="00851541"/>
    <w:rsid w:val="00860FE8"/>
    <w:rsid w:val="00863362"/>
    <w:rsid w:val="0087362F"/>
    <w:rsid w:val="008747E4"/>
    <w:rsid w:val="00883390"/>
    <w:rsid w:val="00885AEC"/>
    <w:rsid w:val="00885C1F"/>
    <w:rsid w:val="008A042D"/>
    <w:rsid w:val="008B200F"/>
    <w:rsid w:val="008B280F"/>
    <w:rsid w:val="008C233E"/>
    <w:rsid w:val="008D61E5"/>
    <w:rsid w:val="008D757C"/>
    <w:rsid w:val="008F1A76"/>
    <w:rsid w:val="009048B1"/>
    <w:rsid w:val="00912A52"/>
    <w:rsid w:val="00914903"/>
    <w:rsid w:val="00915005"/>
    <w:rsid w:val="00926C1D"/>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87FDF"/>
    <w:rsid w:val="0099131B"/>
    <w:rsid w:val="00991D5A"/>
    <w:rsid w:val="0099439D"/>
    <w:rsid w:val="00996726"/>
    <w:rsid w:val="00997466"/>
    <w:rsid w:val="00997943"/>
    <w:rsid w:val="009A3C8E"/>
    <w:rsid w:val="009A582A"/>
    <w:rsid w:val="009C0999"/>
    <w:rsid w:val="009C59A8"/>
    <w:rsid w:val="009C6B65"/>
    <w:rsid w:val="009E2281"/>
    <w:rsid w:val="009E2FFB"/>
    <w:rsid w:val="009E63D8"/>
    <w:rsid w:val="00A02293"/>
    <w:rsid w:val="00A13225"/>
    <w:rsid w:val="00A21ED8"/>
    <w:rsid w:val="00A333DF"/>
    <w:rsid w:val="00A41A5D"/>
    <w:rsid w:val="00A51C73"/>
    <w:rsid w:val="00A627FE"/>
    <w:rsid w:val="00A6481A"/>
    <w:rsid w:val="00A67952"/>
    <w:rsid w:val="00A75C17"/>
    <w:rsid w:val="00A77466"/>
    <w:rsid w:val="00A82966"/>
    <w:rsid w:val="00AB21C9"/>
    <w:rsid w:val="00AB31EF"/>
    <w:rsid w:val="00AB559C"/>
    <w:rsid w:val="00AB5C01"/>
    <w:rsid w:val="00AB7E67"/>
    <w:rsid w:val="00AC1CC1"/>
    <w:rsid w:val="00AC45D3"/>
    <w:rsid w:val="00AC75D7"/>
    <w:rsid w:val="00AD0DF4"/>
    <w:rsid w:val="00AD1E9A"/>
    <w:rsid w:val="00AD3927"/>
    <w:rsid w:val="00AD44FE"/>
    <w:rsid w:val="00AE061C"/>
    <w:rsid w:val="00AE4DB0"/>
    <w:rsid w:val="00AE6CC0"/>
    <w:rsid w:val="00AF104A"/>
    <w:rsid w:val="00AF7102"/>
    <w:rsid w:val="00B0445A"/>
    <w:rsid w:val="00B06E7F"/>
    <w:rsid w:val="00B13F24"/>
    <w:rsid w:val="00B17CB8"/>
    <w:rsid w:val="00B23915"/>
    <w:rsid w:val="00B255A6"/>
    <w:rsid w:val="00B42227"/>
    <w:rsid w:val="00B47A8D"/>
    <w:rsid w:val="00B50377"/>
    <w:rsid w:val="00B50C30"/>
    <w:rsid w:val="00B5103D"/>
    <w:rsid w:val="00B555A1"/>
    <w:rsid w:val="00B60D36"/>
    <w:rsid w:val="00B61BFF"/>
    <w:rsid w:val="00B64613"/>
    <w:rsid w:val="00B72481"/>
    <w:rsid w:val="00B7586F"/>
    <w:rsid w:val="00B8007C"/>
    <w:rsid w:val="00B80C3E"/>
    <w:rsid w:val="00B814A0"/>
    <w:rsid w:val="00B90319"/>
    <w:rsid w:val="00B90B3F"/>
    <w:rsid w:val="00B92A9C"/>
    <w:rsid w:val="00BB0856"/>
    <w:rsid w:val="00BB3666"/>
    <w:rsid w:val="00BB41C8"/>
    <w:rsid w:val="00BB42A6"/>
    <w:rsid w:val="00BD6DD6"/>
    <w:rsid w:val="00BE6C7C"/>
    <w:rsid w:val="00C0048F"/>
    <w:rsid w:val="00C053A1"/>
    <w:rsid w:val="00C118D8"/>
    <w:rsid w:val="00C21968"/>
    <w:rsid w:val="00C21C99"/>
    <w:rsid w:val="00C2783C"/>
    <w:rsid w:val="00C32AEA"/>
    <w:rsid w:val="00C467AF"/>
    <w:rsid w:val="00C46CD8"/>
    <w:rsid w:val="00C52191"/>
    <w:rsid w:val="00C523E6"/>
    <w:rsid w:val="00C5341C"/>
    <w:rsid w:val="00C61339"/>
    <w:rsid w:val="00C64AF9"/>
    <w:rsid w:val="00C655F0"/>
    <w:rsid w:val="00C6777F"/>
    <w:rsid w:val="00C70858"/>
    <w:rsid w:val="00C756AA"/>
    <w:rsid w:val="00C7636B"/>
    <w:rsid w:val="00C7794A"/>
    <w:rsid w:val="00C9336A"/>
    <w:rsid w:val="00C938C2"/>
    <w:rsid w:val="00CA0BBC"/>
    <w:rsid w:val="00CA4D71"/>
    <w:rsid w:val="00CD1FDC"/>
    <w:rsid w:val="00CD2BD3"/>
    <w:rsid w:val="00CD6E0F"/>
    <w:rsid w:val="00CE1AC4"/>
    <w:rsid w:val="00CE4F8C"/>
    <w:rsid w:val="00CF1E60"/>
    <w:rsid w:val="00CF26F1"/>
    <w:rsid w:val="00CF2F5A"/>
    <w:rsid w:val="00D051BA"/>
    <w:rsid w:val="00D17B19"/>
    <w:rsid w:val="00D309D8"/>
    <w:rsid w:val="00D33754"/>
    <w:rsid w:val="00D34D0A"/>
    <w:rsid w:val="00D43038"/>
    <w:rsid w:val="00D46FAF"/>
    <w:rsid w:val="00D57A50"/>
    <w:rsid w:val="00D6581C"/>
    <w:rsid w:val="00D71AD1"/>
    <w:rsid w:val="00D71E80"/>
    <w:rsid w:val="00D76AD3"/>
    <w:rsid w:val="00D871C5"/>
    <w:rsid w:val="00D90D8D"/>
    <w:rsid w:val="00DA137C"/>
    <w:rsid w:val="00DA2E1D"/>
    <w:rsid w:val="00DA4C2A"/>
    <w:rsid w:val="00DA5D0F"/>
    <w:rsid w:val="00DB3EBE"/>
    <w:rsid w:val="00DC5BEE"/>
    <w:rsid w:val="00DD0175"/>
    <w:rsid w:val="00DD61DF"/>
    <w:rsid w:val="00DE48A1"/>
    <w:rsid w:val="00DF703F"/>
    <w:rsid w:val="00E0339A"/>
    <w:rsid w:val="00E041EB"/>
    <w:rsid w:val="00E06BE3"/>
    <w:rsid w:val="00E10C32"/>
    <w:rsid w:val="00E15585"/>
    <w:rsid w:val="00E2150B"/>
    <w:rsid w:val="00E219B3"/>
    <w:rsid w:val="00E21DB5"/>
    <w:rsid w:val="00E21F63"/>
    <w:rsid w:val="00E26018"/>
    <w:rsid w:val="00E26D06"/>
    <w:rsid w:val="00E271AD"/>
    <w:rsid w:val="00E33ED5"/>
    <w:rsid w:val="00E355C9"/>
    <w:rsid w:val="00E42505"/>
    <w:rsid w:val="00E47AF0"/>
    <w:rsid w:val="00E52BD1"/>
    <w:rsid w:val="00E53885"/>
    <w:rsid w:val="00E548FF"/>
    <w:rsid w:val="00E5620A"/>
    <w:rsid w:val="00E7792D"/>
    <w:rsid w:val="00E90BDC"/>
    <w:rsid w:val="00E92EEC"/>
    <w:rsid w:val="00E95791"/>
    <w:rsid w:val="00E9733D"/>
    <w:rsid w:val="00EA048D"/>
    <w:rsid w:val="00EA0ACD"/>
    <w:rsid w:val="00EA0CF7"/>
    <w:rsid w:val="00EA2515"/>
    <w:rsid w:val="00EB1B1F"/>
    <w:rsid w:val="00EB47EE"/>
    <w:rsid w:val="00EB5E1D"/>
    <w:rsid w:val="00EC067B"/>
    <w:rsid w:val="00EC4446"/>
    <w:rsid w:val="00EC7133"/>
    <w:rsid w:val="00EC74FF"/>
    <w:rsid w:val="00ED3829"/>
    <w:rsid w:val="00EE081B"/>
    <w:rsid w:val="00EE4D42"/>
    <w:rsid w:val="00EE6D01"/>
    <w:rsid w:val="00EF2C68"/>
    <w:rsid w:val="00EF40A9"/>
    <w:rsid w:val="00EF4A1B"/>
    <w:rsid w:val="00F11B18"/>
    <w:rsid w:val="00F16417"/>
    <w:rsid w:val="00F17ECA"/>
    <w:rsid w:val="00F23E2D"/>
    <w:rsid w:val="00F330F7"/>
    <w:rsid w:val="00F33C73"/>
    <w:rsid w:val="00F45553"/>
    <w:rsid w:val="00F466A4"/>
    <w:rsid w:val="00F5011C"/>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iPriority w:val="99"/>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iPriority w:val="99"/>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uiPriority w:val="1"/>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53113090">
      <w:bodyDiv w:val="1"/>
      <w:marLeft w:val="0"/>
      <w:marRight w:val="0"/>
      <w:marTop w:val="0"/>
      <w:marBottom w:val="0"/>
      <w:divBdr>
        <w:top w:val="none" w:sz="0" w:space="0" w:color="auto"/>
        <w:left w:val="none" w:sz="0" w:space="0" w:color="auto"/>
        <w:bottom w:val="none" w:sz="0" w:space="0" w:color="auto"/>
        <w:right w:val="none" w:sz="0" w:space="0" w:color="auto"/>
      </w:divBdr>
      <w:divsChild>
        <w:div w:id="77335275">
          <w:marLeft w:val="0"/>
          <w:marRight w:val="0"/>
          <w:marTop w:val="0"/>
          <w:marBottom w:val="240"/>
          <w:divBdr>
            <w:top w:val="none" w:sz="0" w:space="0" w:color="auto"/>
            <w:left w:val="none" w:sz="0" w:space="0" w:color="auto"/>
            <w:bottom w:val="none" w:sz="0" w:space="0" w:color="auto"/>
            <w:right w:val="none" w:sz="0" w:space="0" w:color="auto"/>
          </w:divBdr>
        </w:div>
      </w:divsChild>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24415526">
      <w:bodyDiv w:val="1"/>
      <w:marLeft w:val="0"/>
      <w:marRight w:val="0"/>
      <w:marTop w:val="0"/>
      <w:marBottom w:val="0"/>
      <w:divBdr>
        <w:top w:val="none" w:sz="0" w:space="0" w:color="auto"/>
        <w:left w:val="none" w:sz="0" w:space="0" w:color="auto"/>
        <w:bottom w:val="none" w:sz="0" w:space="0" w:color="auto"/>
        <w:right w:val="none" w:sz="0" w:space="0" w:color="auto"/>
      </w:divBdr>
      <w:divsChild>
        <w:div w:id="706415637">
          <w:marLeft w:val="0"/>
          <w:marRight w:val="0"/>
          <w:marTop w:val="0"/>
          <w:marBottom w:val="0"/>
          <w:divBdr>
            <w:top w:val="none" w:sz="0" w:space="0" w:color="auto"/>
            <w:left w:val="none" w:sz="0" w:space="0" w:color="auto"/>
            <w:bottom w:val="none" w:sz="0" w:space="0" w:color="auto"/>
            <w:right w:val="none" w:sz="0" w:space="0" w:color="auto"/>
          </w:divBdr>
        </w:div>
      </w:divsChild>
    </w:div>
    <w:div w:id="234903894">
      <w:bodyDiv w:val="1"/>
      <w:marLeft w:val="0"/>
      <w:marRight w:val="0"/>
      <w:marTop w:val="0"/>
      <w:marBottom w:val="0"/>
      <w:divBdr>
        <w:top w:val="none" w:sz="0" w:space="0" w:color="auto"/>
        <w:left w:val="none" w:sz="0" w:space="0" w:color="auto"/>
        <w:bottom w:val="none" w:sz="0" w:space="0" w:color="auto"/>
        <w:right w:val="none" w:sz="0" w:space="0" w:color="auto"/>
      </w:divBdr>
      <w:divsChild>
        <w:div w:id="421413788">
          <w:marLeft w:val="0"/>
          <w:marRight w:val="0"/>
          <w:marTop w:val="0"/>
          <w:marBottom w:val="240"/>
          <w:divBdr>
            <w:top w:val="none" w:sz="0" w:space="0" w:color="auto"/>
            <w:left w:val="none" w:sz="0" w:space="0" w:color="auto"/>
            <w:bottom w:val="none" w:sz="0" w:space="0" w:color="auto"/>
            <w:right w:val="none" w:sz="0" w:space="0" w:color="auto"/>
          </w:divBdr>
        </w:div>
      </w:divsChild>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5717727">
      <w:bodyDiv w:val="1"/>
      <w:marLeft w:val="0"/>
      <w:marRight w:val="0"/>
      <w:marTop w:val="0"/>
      <w:marBottom w:val="0"/>
      <w:divBdr>
        <w:top w:val="none" w:sz="0" w:space="0" w:color="auto"/>
        <w:left w:val="none" w:sz="0" w:space="0" w:color="auto"/>
        <w:bottom w:val="none" w:sz="0" w:space="0" w:color="auto"/>
        <w:right w:val="none" w:sz="0" w:space="0" w:color="auto"/>
      </w:divBdr>
      <w:divsChild>
        <w:div w:id="803043764">
          <w:marLeft w:val="0"/>
          <w:marRight w:val="0"/>
          <w:marTop w:val="0"/>
          <w:marBottom w:val="240"/>
          <w:divBdr>
            <w:top w:val="none" w:sz="0" w:space="0" w:color="auto"/>
            <w:left w:val="none" w:sz="0" w:space="0" w:color="auto"/>
            <w:bottom w:val="none" w:sz="0" w:space="0" w:color="auto"/>
            <w:right w:val="none" w:sz="0" w:space="0" w:color="auto"/>
          </w:divBdr>
        </w:div>
      </w:divsChild>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20025053">
      <w:bodyDiv w:val="1"/>
      <w:marLeft w:val="0"/>
      <w:marRight w:val="0"/>
      <w:marTop w:val="0"/>
      <w:marBottom w:val="0"/>
      <w:divBdr>
        <w:top w:val="none" w:sz="0" w:space="0" w:color="auto"/>
        <w:left w:val="none" w:sz="0" w:space="0" w:color="auto"/>
        <w:bottom w:val="none" w:sz="0" w:space="0" w:color="auto"/>
        <w:right w:val="none" w:sz="0" w:space="0" w:color="auto"/>
      </w:divBdr>
      <w:divsChild>
        <w:div w:id="133764626">
          <w:marLeft w:val="0"/>
          <w:marRight w:val="0"/>
          <w:marTop w:val="0"/>
          <w:marBottom w:val="240"/>
          <w:divBdr>
            <w:top w:val="none" w:sz="0" w:space="0" w:color="auto"/>
            <w:left w:val="none" w:sz="0" w:space="0" w:color="auto"/>
            <w:bottom w:val="none" w:sz="0" w:space="0" w:color="auto"/>
            <w:right w:val="none" w:sz="0" w:space="0" w:color="auto"/>
          </w:divBdr>
        </w:div>
      </w:divsChild>
    </w:div>
    <w:div w:id="425074744">
      <w:bodyDiv w:val="1"/>
      <w:marLeft w:val="0"/>
      <w:marRight w:val="0"/>
      <w:marTop w:val="0"/>
      <w:marBottom w:val="0"/>
      <w:divBdr>
        <w:top w:val="none" w:sz="0" w:space="0" w:color="auto"/>
        <w:left w:val="none" w:sz="0" w:space="0" w:color="auto"/>
        <w:bottom w:val="none" w:sz="0" w:space="0" w:color="auto"/>
        <w:right w:val="none" w:sz="0" w:space="0" w:color="auto"/>
      </w:divBdr>
      <w:divsChild>
        <w:div w:id="1445728354">
          <w:marLeft w:val="0"/>
          <w:marRight w:val="0"/>
          <w:marTop w:val="0"/>
          <w:marBottom w:val="240"/>
          <w:divBdr>
            <w:top w:val="none" w:sz="0" w:space="0" w:color="auto"/>
            <w:left w:val="none" w:sz="0" w:space="0" w:color="auto"/>
            <w:bottom w:val="none" w:sz="0" w:space="0" w:color="auto"/>
            <w:right w:val="none" w:sz="0" w:space="0" w:color="auto"/>
          </w:divBdr>
        </w:div>
      </w:divsChild>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31133171">
      <w:bodyDiv w:val="1"/>
      <w:marLeft w:val="0"/>
      <w:marRight w:val="0"/>
      <w:marTop w:val="0"/>
      <w:marBottom w:val="0"/>
      <w:divBdr>
        <w:top w:val="none" w:sz="0" w:space="0" w:color="auto"/>
        <w:left w:val="none" w:sz="0" w:space="0" w:color="auto"/>
        <w:bottom w:val="none" w:sz="0" w:space="0" w:color="auto"/>
        <w:right w:val="none" w:sz="0" w:space="0" w:color="auto"/>
      </w:divBdr>
      <w:divsChild>
        <w:div w:id="293368124">
          <w:marLeft w:val="0"/>
          <w:marRight w:val="0"/>
          <w:marTop w:val="0"/>
          <w:marBottom w:val="240"/>
          <w:divBdr>
            <w:top w:val="none" w:sz="0" w:space="0" w:color="auto"/>
            <w:left w:val="none" w:sz="0" w:space="0" w:color="auto"/>
            <w:bottom w:val="none" w:sz="0" w:space="0" w:color="auto"/>
            <w:right w:val="none" w:sz="0" w:space="0" w:color="auto"/>
          </w:divBdr>
        </w:div>
      </w:divsChild>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5837251">
      <w:bodyDiv w:val="1"/>
      <w:marLeft w:val="0"/>
      <w:marRight w:val="0"/>
      <w:marTop w:val="0"/>
      <w:marBottom w:val="0"/>
      <w:divBdr>
        <w:top w:val="none" w:sz="0" w:space="0" w:color="auto"/>
        <w:left w:val="none" w:sz="0" w:space="0" w:color="auto"/>
        <w:bottom w:val="none" w:sz="0" w:space="0" w:color="auto"/>
        <w:right w:val="none" w:sz="0" w:space="0" w:color="auto"/>
      </w:divBdr>
      <w:divsChild>
        <w:div w:id="919142964">
          <w:marLeft w:val="0"/>
          <w:marRight w:val="0"/>
          <w:marTop w:val="0"/>
          <w:marBottom w:val="24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294285356">
      <w:bodyDiv w:val="1"/>
      <w:marLeft w:val="0"/>
      <w:marRight w:val="0"/>
      <w:marTop w:val="0"/>
      <w:marBottom w:val="0"/>
      <w:divBdr>
        <w:top w:val="none" w:sz="0" w:space="0" w:color="auto"/>
        <w:left w:val="none" w:sz="0" w:space="0" w:color="auto"/>
        <w:bottom w:val="none" w:sz="0" w:space="0" w:color="auto"/>
        <w:right w:val="none" w:sz="0" w:space="0" w:color="auto"/>
      </w:divBdr>
      <w:divsChild>
        <w:div w:id="52121433">
          <w:marLeft w:val="0"/>
          <w:marRight w:val="0"/>
          <w:marTop w:val="0"/>
          <w:marBottom w:val="240"/>
          <w:divBdr>
            <w:top w:val="none" w:sz="0" w:space="0" w:color="auto"/>
            <w:left w:val="none" w:sz="0" w:space="0" w:color="auto"/>
            <w:bottom w:val="none" w:sz="0" w:space="0" w:color="auto"/>
            <w:right w:val="none" w:sz="0" w:space="0" w:color="auto"/>
          </w:divBdr>
        </w:div>
      </w:divsChild>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24745305">
      <w:bodyDiv w:val="1"/>
      <w:marLeft w:val="0"/>
      <w:marRight w:val="0"/>
      <w:marTop w:val="0"/>
      <w:marBottom w:val="0"/>
      <w:divBdr>
        <w:top w:val="none" w:sz="0" w:space="0" w:color="auto"/>
        <w:left w:val="none" w:sz="0" w:space="0" w:color="auto"/>
        <w:bottom w:val="none" w:sz="0" w:space="0" w:color="auto"/>
        <w:right w:val="none" w:sz="0" w:space="0" w:color="auto"/>
      </w:divBdr>
      <w:divsChild>
        <w:div w:id="1661956805">
          <w:marLeft w:val="0"/>
          <w:marRight w:val="0"/>
          <w:marTop w:val="0"/>
          <w:marBottom w:val="0"/>
          <w:divBdr>
            <w:top w:val="none" w:sz="0" w:space="0" w:color="auto"/>
            <w:left w:val="none" w:sz="0" w:space="0" w:color="auto"/>
            <w:bottom w:val="none" w:sz="0" w:space="0" w:color="auto"/>
            <w:right w:val="none" w:sz="0" w:space="0" w:color="auto"/>
          </w:divBdr>
        </w:div>
      </w:divsChild>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73061188">
      <w:bodyDiv w:val="1"/>
      <w:marLeft w:val="0"/>
      <w:marRight w:val="0"/>
      <w:marTop w:val="0"/>
      <w:marBottom w:val="0"/>
      <w:divBdr>
        <w:top w:val="none" w:sz="0" w:space="0" w:color="auto"/>
        <w:left w:val="none" w:sz="0" w:space="0" w:color="auto"/>
        <w:bottom w:val="none" w:sz="0" w:space="0" w:color="auto"/>
        <w:right w:val="none" w:sz="0" w:space="0" w:color="auto"/>
      </w:divBdr>
      <w:divsChild>
        <w:div w:id="2007900939">
          <w:marLeft w:val="0"/>
          <w:marRight w:val="0"/>
          <w:marTop w:val="0"/>
          <w:marBottom w:val="0"/>
          <w:divBdr>
            <w:top w:val="none" w:sz="0" w:space="0" w:color="auto"/>
            <w:left w:val="none" w:sz="0" w:space="0" w:color="auto"/>
            <w:bottom w:val="none" w:sz="0" w:space="0" w:color="auto"/>
            <w:right w:val="none" w:sz="0" w:space="0" w:color="auto"/>
          </w:divBdr>
        </w:div>
      </w:divsChild>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782525846">
      <w:bodyDiv w:val="1"/>
      <w:marLeft w:val="0"/>
      <w:marRight w:val="0"/>
      <w:marTop w:val="0"/>
      <w:marBottom w:val="0"/>
      <w:divBdr>
        <w:top w:val="none" w:sz="0" w:space="0" w:color="auto"/>
        <w:left w:val="none" w:sz="0" w:space="0" w:color="auto"/>
        <w:bottom w:val="none" w:sz="0" w:space="0" w:color="auto"/>
        <w:right w:val="none" w:sz="0" w:space="0" w:color="auto"/>
      </w:divBdr>
    </w:div>
    <w:div w:id="1793160588">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29210400">
      <w:bodyDiv w:val="1"/>
      <w:marLeft w:val="0"/>
      <w:marRight w:val="0"/>
      <w:marTop w:val="0"/>
      <w:marBottom w:val="0"/>
      <w:divBdr>
        <w:top w:val="none" w:sz="0" w:space="0" w:color="auto"/>
        <w:left w:val="none" w:sz="0" w:space="0" w:color="auto"/>
        <w:bottom w:val="none" w:sz="0" w:space="0" w:color="auto"/>
        <w:right w:val="none" w:sz="0" w:space="0" w:color="auto"/>
      </w:divBdr>
      <w:divsChild>
        <w:div w:id="1038697466">
          <w:marLeft w:val="0"/>
          <w:marRight w:val="0"/>
          <w:marTop w:val="0"/>
          <w:marBottom w:val="240"/>
          <w:divBdr>
            <w:top w:val="none" w:sz="0" w:space="0" w:color="auto"/>
            <w:left w:val="none" w:sz="0" w:space="0" w:color="auto"/>
            <w:bottom w:val="none" w:sz="0" w:space="0" w:color="auto"/>
            <w:right w:val="none" w:sz="0" w:space="0" w:color="auto"/>
          </w:divBdr>
        </w:div>
      </w:divsChild>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 w:id="2134060434">
      <w:bodyDiv w:val="1"/>
      <w:marLeft w:val="0"/>
      <w:marRight w:val="0"/>
      <w:marTop w:val="0"/>
      <w:marBottom w:val="0"/>
      <w:divBdr>
        <w:top w:val="none" w:sz="0" w:space="0" w:color="auto"/>
        <w:left w:val="none" w:sz="0" w:space="0" w:color="auto"/>
        <w:bottom w:val="none" w:sz="0" w:space="0" w:color="auto"/>
        <w:right w:val="none" w:sz="0" w:space="0" w:color="auto"/>
      </w:divBdr>
      <w:divsChild>
        <w:div w:id="3021518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2</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2022-04-15T16:40:00Z</cp:lastPrinted>
  <dcterms:created xsi:type="dcterms:W3CDTF">2022-05-12T19:53:00Z</dcterms:created>
  <dcterms:modified xsi:type="dcterms:W3CDTF">2022-05-12T19:55:00Z</dcterms:modified>
</cp:coreProperties>
</file>