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FB0DED" w:rsidRDefault="00F55D33" w:rsidP="005427F2">
      <w:pPr>
        <w:spacing w:line="276" w:lineRule="auto"/>
        <w:rPr>
          <w:sz w:val="26"/>
          <w:szCs w:val="26"/>
        </w:rPr>
      </w:pPr>
      <w:r w:rsidRPr="00FB0DE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FB0DED" w:rsidRDefault="00ED0C85" w:rsidP="005427F2">
      <w:pPr>
        <w:rPr>
          <w:b/>
          <w:sz w:val="26"/>
          <w:szCs w:val="26"/>
        </w:rPr>
      </w:pPr>
    </w:p>
    <w:p w14:paraId="0DFCEFF3" w14:textId="490FA447" w:rsidR="00847704" w:rsidRPr="00FB0DED" w:rsidRDefault="00847704" w:rsidP="005427F2">
      <w:pPr>
        <w:rPr>
          <w:b/>
          <w:sz w:val="26"/>
          <w:szCs w:val="26"/>
        </w:rPr>
      </w:pPr>
      <w:r w:rsidRPr="00FB0DED">
        <w:rPr>
          <w:b/>
          <w:sz w:val="26"/>
          <w:szCs w:val="26"/>
        </w:rPr>
        <w:t xml:space="preserve">Pentecost </w:t>
      </w:r>
      <w:r w:rsidR="00322182" w:rsidRPr="00FB0DED">
        <w:rPr>
          <w:b/>
          <w:sz w:val="26"/>
          <w:szCs w:val="26"/>
        </w:rPr>
        <w:t>1</w:t>
      </w:r>
      <w:r w:rsidR="003971D1">
        <w:rPr>
          <w:b/>
          <w:sz w:val="26"/>
          <w:szCs w:val="26"/>
        </w:rPr>
        <w:t>6</w:t>
      </w:r>
    </w:p>
    <w:p w14:paraId="14D0192B" w14:textId="353DFE06" w:rsidR="00893904" w:rsidRPr="00FB0DED" w:rsidRDefault="00847704" w:rsidP="005427F2">
      <w:pPr>
        <w:rPr>
          <w:b/>
          <w:sz w:val="26"/>
          <w:szCs w:val="26"/>
        </w:rPr>
      </w:pPr>
      <w:r w:rsidRPr="00FB0DED">
        <w:rPr>
          <w:b/>
          <w:sz w:val="26"/>
          <w:szCs w:val="26"/>
        </w:rPr>
        <w:t xml:space="preserve">Proper </w:t>
      </w:r>
      <w:r w:rsidR="00F36A35">
        <w:rPr>
          <w:b/>
          <w:sz w:val="26"/>
          <w:szCs w:val="26"/>
        </w:rPr>
        <w:t>2</w:t>
      </w:r>
      <w:r w:rsidR="003971D1">
        <w:rPr>
          <w:b/>
          <w:sz w:val="26"/>
          <w:szCs w:val="26"/>
        </w:rPr>
        <w:t>1</w:t>
      </w:r>
      <w:r w:rsidR="00AD38C9" w:rsidRPr="00FB0DED">
        <w:rPr>
          <w:b/>
          <w:sz w:val="26"/>
          <w:szCs w:val="26"/>
        </w:rPr>
        <w:t xml:space="preserve"> (C)</w:t>
      </w:r>
    </w:p>
    <w:p w14:paraId="7EB1D5E6" w14:textId="4FDA2184" w:rsidR="00563316" w:rsidRPr="00FB0DED" w:rsidRDefault="00563316" w:rsidP="005427F2">
      <w:pPr>
        <w:rPr>
          <w:b/>
          <w:sz w:val="26"/>
          <w:szCs w:val="26"/>
        </w:rPr>
      </w:pPr>
    </w:p>
    <w:p w14:paraId="7E449499" w14:textId="418C9634" w:rsidR="006F573D" w:rsidRPr="00FB0DED" w:rsidRDefault="003971D1" w:rsidP="005427F2">
      <w:pPr>
        <w:rPr>
          <w:b/>
          <w:bCs/>
          <w:sz w:val="26"/>
          <w:szCs w:val="26"/>
        </w:rPr>
      </w:pPr>
      <w:r>
        <w:rPr>
          <w:b/>
          <w:sz w:val="26"/>
          <w:szCs w:val="26"/>
        </w:rPr>
        <w:t>Real Life</w:t>
      </w:r>
    </w:p>
    <w:p w14:paraId="0D889038" w14:textId="64EC393F" w:rsidR="009D23BA" w:rsidRPr="00FB0DED" w:rsidRDefault="00431926" w:rsidP="003971D1">
      <w:pPr>
        <w:rPr>
          <w:b/>
          <w:bCs/>
          <w:sz w:val="26"/>
          <w:szCs w:val="26"/>
        </w:rPr>
      </w:pPr>
      <w:r w:rsidRPr="00FB0DED">
        <w:rPr>
          <w:rFonts w:cs="Times New Roman"/>
          <w:b/>
          <w:bCs/>
          <w:sz w:val="26"/>
          <w:szCs w:val="26"/>
        </w:rPr>
        <w:t>[RCL</w:t>
      </w:r>
      <w:r w:rsidR="00E629BA" w:rsidRPr="00FB0DED">
        <w:rPr>
          <w:rFonts w:cs="Times New Roman"/>
          <w:b/>
          <w:bCs/>
          <w:sz w:val="26"/>
          <w:szCs w:val="26"/>
        </w:rPr>
        <w:t xml:space="preserve">] </w:t>
      </w:r>
      <w:r w:rsidR="003971D1" w:rsidRPr="003971D1">
        <w:rPr>
          <w:b/>
          <w:bCs/>
          <w:sz w:val="26"/>
          <w:szCs w:val="26"/>
        </w:rPr>
        <w:t>Jeremiah 32:1-3a, 6-15</w:t>
      </w:r>
      <w:r w:rsidR="003971D1">
        <w:rPr>
          <w:b/>
          <w:bCs/>
          <w:sz w:val="26"/>
          <w:szCs w:val="26"/>
        </w:rPr>
        <w:t xml:space="preserve">; </w:t>
      </w:r>
      <w:r w:rsidR="003971D1" w:rsidRPr="003971D1">
        <w:rPr>
          <w:b/>
          <w:bCs/>
          <w:sz w:val="26"/>
          <w:szCs w:val="26"/>
        </w:rPr>
        <w:t>Psalm 91:1-6, 14-16</w:t>
      </w:r>
      <w:r w:rsidR="003971D1">
        <w:rPr>
          <w:b/>
          <w:bCs/>
          <w:sz w:val="26"/>
          <w:szCs w:val="26"/>
        </w:rPr>
        <w:t xml:space="preserve">; </w:t>
      </w:r>
      <w:r w:rsidR="003971D1" w:rsidRPr="003971D1">
        <w:rPr>
          <w:b/>
          <w:bCs/>
          <w:sz w:val="26"/>
          <w:szCs w:val="26"/>
        </w:rPr>
        <w:t>1 Timothy 6:6-19</w:t>
      </w:r>
      <w:r w:rsidR="003971D1">
        <w:rPr>
          <w:b/>
          <w:bCs/>
          <w:sz w:val="26"/>
          <w:szCs w:val="26"/>
        </w:rPr>
        <w:t xml:space="preserve">; </w:t>
      </w:r>
      <w:r w:rsidR="003971D1" w:rsidRPr="003971D1">
        <w:rPr>
          <w:b/>
          <w:bCs/>
          <w:sz w:val="26"/>
          <w:szCs w:val="26"/>
        </w:rPr>
        <w:t>Luke 16:19-31</w:t>
      </w:r>
    </w:p>
    <w:p w14:paraId="08239C5E" w14:textId="77777777" w:rsidR="0004269B" w:rsidRPr="00FB0DED" w:rsidRDefault="0004269B" w:rsidP="009F1972">
      <w:pPr>
        <w:spacing w:line="276" w:lineRule="auto"/>
        <w:contextualSpacing/>
        <w:rPr>
          <w:sz w:val="26"/>
          <w:szCs w:val="26"/>
        </w:rPr>
      </w:pPr>
    </w:p>
    <w:p w14:paraId="184AB5DE"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 xml:space="preserve">We have all heard that the </w:t>
      </w:r>
      <w:r w:rsidRPr="0079755A">
        <w:rPr>
          <w:rFonts w:eastAsia="Times New Roman" w:cs="Times New Roman"/>
          <w:sz w:val="26"/>
          <w:szCs w:val="26"/>
        </w:rPr>
        <w:t>“love of money is a root of all kinds of evil.”</w:t>
      </w:r>
      <w:r w:rsidRPr="003A7D26">
        <w:rPr>
          <w:rFonts w:eastAsia="Times New Roman" w:cs="Times New Roman"/>
          <w:sz w:val="26"/>
          <w:szCs w:val="26"/>
        </w:rPr>
        <w:t xml:space="preserve"> While that is certainly true, the maxim alone may leave us feeling judged, helpless, or defensive. Thank goodness that isn’t the only thing Paul said about wealth as he coached Timothy about how to pastor communities with wealthy folk in them. He says that rich folk are to </w:t>
      </w:r>
      <w:r w:rsidRPr="0079755A">
        <w:rPr>
          <w:rFonts w:eastAsia="Times New Roman" w:cs="Times New Roman"/>
          <w:sz w:val="26"/>
          <w:szCs w:val="26"/>
        </w:rPr>
        <w:t xml:space="preserve">“do good, to be rich in good works, generous, and ready to share, thus storing up for themselves the treasure of a good foundation for the future, so that they may take hold of the </w:t>
      </w:r>
      <w:r w:rsidRPr="0079755A">
        <w:rPr>
          <w:rFonts w:eastAsia="Times New Roman" w:cs="Times New Roman"/>
          <w:i/>
          <w:sz w:val="26"/>
          <w:szCs w:val="26"/>
        </w:rPr>
        <w:t>life that really is life.</w:t>
      </w:r>
      <w:r w:rsidRPr="0079755A">
        <w:rPr>
          <w:rFonts w:eastAsia="Times New Roman" w:cs="Times New Roman"/>
          <w:sz w:val="26"/>
          <w:szCs w:val="26"/>
        </w:rPr>
        <w:t>”</w:t>
      </w:r>
    </w:p>
    <w:p w14:paraId="052FD23B" w14:textId="77777777" w:rsidR="003971D1" w:rsidRPr="003A7D26" w:rsidRDefault="003971D1" w:rsidP="003971D1">
      <w:pPr>
        <w:spacing w:line="276" w:lineRule="auto"/>
        <w:rPr>
          <w:rFonts w:eastAsia="Times New Roman" w:cs="Times New Roman"/>
          <w:sz w:val="26"/>
          <w:szCs w:val="26"/>
        </w:rPr>
      </w:pPr>
    </w:p>
    <w:p w14:paraId="16A0C6FA"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You see</w:t>
      </w:r>
      <w:r>
        <w:rPr>
          <w:rFonts w:eastAsia="Times New Roman" w:cs="Times New Roman"/>
          <w:sz w:val="26"/>
          <w:szCs w:val="26"/>
        </w:rPr>
        <w:t>,</w:t>
      </w:r>
      <w:r w:rsidRPr="003A7D26">
        <w:rPr>
          <w:rFonts w:eastAsia="Times New Roman" w:cs="Times New Roman"/>
          <w:sz w:val="26"/>
          <w:szCs w:val="26"/>
        </w:rPr>
        <w:t xml:space="preserve"> Paul knows, as Jesus knew, as the Psalmist knew, as Amos knew, as God knows…</w:t>
      </w:r>
      <w:r>
        <w:rPr>
          <w:rFonts w:eastAsia="Times New Roman" w:cs="Times New Roman"/>
          <w:sz w:val="26"/>
          <w:szCs w:val="26"/>
        </w:rPr>
        <w:t xml:space="preserve"> </w:t>
      </w:r>
      <w:r w:rsidRPr="003A7D26">
        <w:rPr>
          <w:rFonts w:eastAsia="Times New Roman" w:cs="Times New Roman"/>
          <w:sz w:val="26"/>
          <w:szCs w:val="26"/>
        </w:rPr>
        <w:t xml:space="preserve">that wealth can be a particularly heavy and intransigent stumbling block when it comes to living wholeheartedly, living the abundant life Jesus offers, living the </w:t>
      </w:r>
      <w:r w:rsidRPr="003A7D26">
        <w:rPr>
          <w:rFonts w:eastAsia="Times New Roman" w:cs="Times New Roman"/>
          <w:i/>
          <w:sz w:val="26"/>
          <w:szCs w:val="26"/>
        </w:rPr>
        <w:t>life that is really life</w:t>
      </w:r>
      <w:r w:rsidRPr="003A7D26">
        <w:rPr>
          <w:rFonts w:eastAsia="Times New Roman" w:cs="Times New Roman"/>
          <w:sz w:val="26"/>
          <w:szCs w:val="26"/>
        </w:rPr>
        <w:t xml:space="preserve">. Too much money can easily get in our way. In fairness, too little money also poses its own temptations, but that’s a topic for another time. Traditionally, for better and worse, more people in our </w:t>
      </w:r>
      <w:proofErr w:type="gramStart"/>
      <w:r w:rsidRPr="003A7D26">
        <w:rPr>
          <w:rFonts w:eastAsia="Times New Roman" w:cs="Times New Roman"/>
          <w:sz w:val="26"/>
          <w:szCs w:val="26"/>
        </w:rPr>
        <w:t>particular denomination</w:t>
      </w:r>
      <w:proofErr w:type="gramEnd"/>
      <w:r w:rsidRPr="003A7D26">
        <w:rPr>
          <w:rFonts w:eastAsia="Times New Roman" w:cs="Times New Roman"/>
          <w:sz w:val="26"/>
          <w:szCs w:val="26"/>
        </w:rPr>
        <w:t xml:space="preserve"> of Jesus-followers have wrestled with the temptations and blind spots that come with having too much money, rather than too little.</w:t>
      </w:r>
    </w:p>
    <w:p w14:paraId="30FE185F" w14:textId="77777777" w:rsidR="003971D1" w:rsidRPr="003A7D26" w:rsidRDefault="003971D1" w:rsidP="003971D1">
      <w:pPr>
        <w:spacing w:line="276" w:lineRule="auto"/>
        <w:rPr>
          <w:rFonts w:eastAsia="Times New Roman" w:cs="Times New Roman"/>
          <w:sz w:val="26"/>
          <w:szCs w:val="26"/>
        </w:rPr>
      </w:pPr>
    </w:p>
    <w:p w14:paraId="1EF9CD27"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Whether through aphorisms like we heard at the beginning of the sermon,</w:t>
      </w:r>
      <w:r>
        <w:rPr>
          <w:rFonts w:eastAsia="Times New Roman" w:cs="Times New Roman"/>
          <w:sz w:val="26"/>
          <w:szCs w:val="26"/>
        </w:rPr>
        <w:t xml:space="preserve"> or</w:t>
      </w:r>
      <w:r w:rsidRPr="003A7D26">
        <w:rPr>
          <w:rFonts w:eastAsia="Times New Roman" w:cs="Times New Roman"/>
          <w:sz w:val="26"/>
          <w:szCs w:val="26"/>
        </w:rPr>
        <w:t xml:space="preserve"> prophetic censures from Jeremiah or Amos or Hosea, or poetic exhortations as we hear in the Psalms, like </w:t>
      </w:r>
      <w:r w:rsidRPr="0079755A">
        <w:rPr>
          <w:rFonts w:eastAsia="Times New Roman" w:cs="Times New Roman"/>
          <w:sz w:val="26"/>
          <w:szCs w:val="26"/>
        </w:rPr>
        <w:t>“The Lord cares for the stranger; he sustains the orphan and the widow, but frustrates the way of the wicked,”</w:t>
      </w:r>
      <w:r>
        <w:rPr>
          <w:rFonts w:eastAsia="Times New Roman" w:cs="Times New Roman"/>
          <w:sz w:val="26"/>
          <w:szCs w:val="26"/>
        </w:rPr>
        <w:t xml:space="preserve"> </w:t>
      </w:r>
      <w:r w:rsidRPr="003A7D26">
        <w:rPr>
          <w:rFonts w:eastAsia="Times New Roman" w:cs="Times New Roman"/>
          <w:sz w:val="26"/>
          <w:szCs w:val="26"/>
        </w:rPr>
        <w:t xml:space="preserve">or the familiar folktale Jesus turns into a parable in the Gospel reading, the plain sense message of today’s Scripture is clear: </w:t>
      </w:r>
      <w:r w:rsidRPr="0079755A">
        <w:rPr>
          <w:rFonts w:eastAsia="Times New Roman" w:cs="Times New Roman"/>
          <w:sz w:val="26"/>
          <w:szCs w:val="26"/>
        </w:rPr>
        <w:t>“You cannot serve God and wealth,” as Jesus says, just before launching into the parable of Lazarus and the Rich Man.</w:t>
      </w:r>
      <w:r w:rsidRPr="003A7D26">
        <w:rPr>
          <w:rFonts w:eastAsia="Times New Roman" w:cs="Times New Roman"/>
          <w:sz w:val="26"/>
          <w:szCs w:val="26"/>
        </w:rPr>
        <w:t xml:space="preserve"> </w:t>
      </w:r>
    </w:p>
    <w:p w14:paraId="7040266F" w14:textId="77777777" w:rsidR="003971D1" w:rsidRPr="003A7D26" w:rsidRDefault="003971D1" w:rsidP="003971D1">
      <w:pPr>
        <w:spacing w:line="276" w:lineRule="auto"/>
        <w:rPr>
          <w:rFonts w:eastAsia="Times New Roman" w:cs="Times New Roman"/>
          <w:sz w:val="26"/>
          <w:szCs w:val="26"/>
        </w:rPr>
      </w:pPr>
    </w:p>
    <w:p w14:paraId="680F6549"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Our God –</w:t>
      </w:r>
      <w:r>
        <w:rPr>
          <w:rFonts w:eastAsia="Times New Roman" w:cs="Times New Roman"/>
          <w:sz w:val="26"/>
          <w:szCs w:val="26"/>
        </w:rPr>
        <w:t xml:space="preserve"> </w:t>
      </w:r>
      <w:r w:rsidRPr="003A7D26">
        <w:rPr>
          <w:rFonts w:eastAsia="Times New Roman" w:cs="Times New Roman"/>
          <w:sz w:val="26"/>
          <w:szCs w:val="26"/>
        </w:rPr>
        <w:t>who is faithful and just, slow to anger</w:t>
      </w:r>
      <w:r>
        <w:rPr>
          <w:rFonts w:eastAsia="Times New Roman" w:cs="Times New Roman"/>
          <w:sz w:val="26"/>
          <w:szCs w:val="26"/>
        </w:rPr>
        <w:t>,</w:t>
      </w:r>
      <w:r w:rsidRPr="003A7D26">
        <w:rPr>
          <w:rFonts w:eastAsia="Times New Roman" w:cs="Times New Roman"/>
          <w:sz w:val="26"/>
          <w:szCs w:val="26"/>
        </w:rPr>
        <w:t xml:space="preserve"> and abounding in steadfast love</w:t>
      </w:r>
      <w:r>
        <w:rPr>
          <w:rFonts w:eastAsia="Times New Roman" w:cs="Times New Roman"/>
          <w:sz w:val="26"/>
          <w:szCs w:val="26"/>
        </w:rPr>
        <w:t xml:space="preserve"> </w:t>
      </w:r>
      <w:r w:rsidRPr="003A7D26">
        <w:rPr>
          <w:rFonts w:eastAsia="Times New Roman" w:cs="Times New Roman"/>
          <w:sz w:val="26"/>
          <w:szCs w:val="26"/>
        </w:rPr>
        <w:t>–</w:t>
      </w:r>
      <w:r>
        <w:rPr>
          <w:rFonts w:eastAsia="Times New Roman" w:cs="Times New Roman"/>
          <w:sz w:val="26"/>
          <w:szCs w:val="26"/>
        </w:rPr>
        <w:t xml:space="preserve"> </w:t>
      </w:r>
      <w:r w:rsidRPr="003A7D26">
        <w:rPr>
          <w:rFonts w:eastAsia="Times New Roman" w:cs="Times New Roman"/>
          <w:sz w:val="26"/>
          <w:szCs w:val="26"/>
        </w:rPr>
        <w:t xml:space="preserve">doesn’t work through coercion, shaming, or </w:t>
      </w:r>
      <w:proofErr w:type="gramStart"/>
      <w:r w:rsidRPr="003A7D26">
        <w:rPr>
          <w:rFonts w:eastAsia="Times New Roman" w:cs="Times New Roman"/>
          <w:sz w:val="26"/>
          <w:szCs w:val="26"/>
        </w:rPr>
        <w:t>fear-mongerin</w:t>
      </w:r>
      <w:r>
        <w:rPr>
          <w:rFonts w:eastAsia="Times New Roman" w:cs="Times New Roman"/>
          <w:sz w:val="26"/>
          <w:szCs w:val="26"/>
        </w:rPr>
        <w:t>g</w:t>
      </w:r>
      <w:proofErr w:type="gramEnd"/>
      <w:r>
        <w:rPr>
          <w:rFonts w:eastAsia="Times New Roman" w:cs="Times New Roman"/>
          <w:sz w:val="26"/>
          <w:szCs w:val="26"/>
        </w:rPr>
        <w:t xml:space="preserve">; </w:t>
      </w:r>
      <w:r w:rsidRPr="003A7D26">
        <w:rPr>
          <w:rFonts w:eastAsia="Times New Roman" w:cs="Times New Roman"/>
          <w:sz w:val="26"/>
          <w:szCs w:val="26"/>
        </w:rPr>
        <w:t>the Lord knows those methods may produce short-term change. However, in the long run</w:t>
      </w:r>
      <w:r>
        <w:rPr>
          <w:rFonts w:eastAsia="Times New Roman" w:cs="Times New Roman"/>
          <w:sz w:val="26"/>
          <w:szCs w:val="26"/>
        </w:rPr>
        <w:t>,</w:t>
      </w:r>
      <w:r w:rsidRPr="003A7D26">
        <w:rPr>
          <w:rFonts w:eastAsia="Times New Roman" w:cs="Times New Roman"/>
          <w:sz w:val="26"/>
          <w:szCs w:val="26"/>
        </w:rPr>
        <w:t xml:space="preserve"> they generate deep resistance to the freedom and joy and the </w:t>
      </w:r>
      <w:r w:rsidRPr="003A7D26">
        <w:rPr>
          <w:rFonts w:eastAsia="Times New Roman" w:cs="Times New Roman"/>
          <w:i/>
          <w:sz w:val="26"/>
          <w:szCs w:val="26"/>
        </w:rPr>
        <w:t xml:space="preserve">life that is really life </w:t>
      </w:r>
      <w:r w:rsidRPr="003A7D26">
        <w:rPr>
          <w:rFonts w:eastAsia="Times New Roman" w:cs="Times New Roman"/>
          <w:sz w:val="26"/>
          <w:szCs w:val="26"/>
        </w:rPr>
        <w:t>that Jesus offers. Coercion, shaming</w:t>
      </w:r>
      <w:r>
        <w:rPr>
          <w:rFonts w:eastAsia="Times New Roman" w:cs="Times New Roman"/>
          <w:sz w:val="26"/>
          <w:szCs w:val="26"/>
        </w:rPr>
        <w:t>,</w:t>
      </w:r>
      <w:r w:rsidRPr="003A7D26">
        <w:rPr>
          <w:rFonts w:eastAsia="Times New Roman" w:cs="Times New Roman"/>
          <w:sz w:val="26"/>
          <w:szCs w:val="26"/>
        </w:rPr>
        <w:t xml:space="preserve"> and fear work against Jesus’ invitation to transformation, to repentance, to changing our hearts and minds. So instead of seeing these readings as a big </w:t>
      </w:r>
      <w:r>
        <w:rPr>
          <w:rFonts w:eastAsia="Times New Roman" w:cs="Times New Roman"/>
          <w:sz w:val="26"/>
          <w:szCs w:val="26"/>
        </w:rPr>
        <w:t>warning</w:t>
      </w:r>
      <w:r w:rsidRPr="003A7D26">
        <w:rPr>
          <w:rFonts w:eastAsia="Times New Roman" w:cs="Times New Roman"/>
          <w:sz w:val="26"/>
          <w:szCs w:val="26"/>
        </w:rPr>
        <w:t xml:space="preserve"> to those of us who are rich</w:t>
      </w:r>
      <w:r>
        <w:rPr>
          <w:rFonts w:eastAsia="Times New Roman" w:cs="Times New Roman"/>
          <w:sz w:val="26"/>
          <w:szCs w:val="26"/>
        </w:rPr>
        <w:t xml:space="preserve">, </w:t>
      </w:r>
      <w:r w:rsidRPr="003A7D26">
        <w:rPr>
          <w:rFonts w:eastAsia="Times New Roman" w:cs="Times New Roman"/>
          <w:sz w:val="26"/>
          <w:szCs w:val="26"/>
        </w:rPr>
        <w:t>replete with the threat of eternal damnation, as some have interpreted Jesus’ parabl</w:t>
      </w:r>
      <w:r>
        <w:rPr>
          <w:rFonts w:eastAsia="Times New Roman" w:cs="Times New Roman"/>
          <w:sz w:val="26"/>
          <w:szCs w:val="26"/>
        </w:rPr>
        <w:t>e</w:t>
      </w:r>
      <w:r w:rsidRPr="003A7D26">
        <w:rPr>
          <w:rFonts w:eastAsia="Times New Roman" w:cs="Times New Roman"/>
          <w:sz w:val="26"/>
          <w:szCs w:val="26"/>
        </w:rPr>
        <w:t xml:space="preserve"> –</w:t>
      </w:r>
      <w:r w:rsidRPr="003A7D26">
        <w:rPr>
          <w:rFonts w:eastAsia="Times New Roman" w:cs="Times New Roman"/>
          <w:sz w:val="26"/>
          <w:szCs w:val="26"/>
        </w:rPr>
        <w:lastRenderedPageBreak/>
        <w:t xml:space="preserve">perhaps the Spirit invites us to receive the </w:t>
      </w:r>
      <w:r w:rsidRPr="002971FC">
        <w:rPr>
          <w:rFonts w:eastAsia="Times New Roman" w:cs="Times New Roman"/>
          <w:sz w:val="26"/>
          <w:szCs w:val="26"/>
        </w:rPr>
        <w:t>“fullness of [God’s] grace,” as our collect says, so that we “may become partakers of [God’s] heavenly treasure; through Jesus Christ our Lord.”</w:t>
      </w:r>
      <w:r>
        <w:rPr>
          <w:rFonts w:eastAsia="Times New Roman" w:cs="Times New Roman"/>
          <w:sz w:val="26"/>
          <w:szCs w:val="26"/>
        </w:rPr>
        <w:t xml:space="preserve"> </w:t>
      </w:r>
    </w:p>
    <w:p w14:paraId="31AD9031" w14:textId="77777777" w:rsidR="003971D1" w:rsidRPr="003A7D26" w:rsidRDefault="003971D1" w:rsidP="003971D1">
      <w:pPr>
        <w:spacing w:line="276" w:lineRule="auto"/>
        <w:rPr>
          <w:rFonts w:eastAsia="Times New Roman" w:cs="Times New Roman"/>
          <w:sz w:val="26"/>
          <w:szCs w:val="26"/>
        </w:rPr>
      </w:pPr>
    </w:p>
    <w:p w14:paraId="6A816624"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Maybe the tragedy of the Rich Man is less about him burning in Hades and more about the way he had constructed his life to be cut</w:t>
      </w:r>
      <w:r>
        <w:rPr>
          <w:rFonts w:eastAsia="Times New Roman" w:cs="Times New Roman"/>
          <w:sz w:val="26"/>
          <w:szCs w:val="26"/>
        </w:rPr>
        <w:t xml:space="preserve"> </w:t>
      </w:r>
      <w:r w:rsidRPr="003A7D26">
        <w:rPr>
          <w:rFonts w:eastAsia="Times New Roman" w:cs="Times New Roman"/>
          <w:sz w:val="26"/>
          <w:szCs w:val="26"/>
        </w:rPr>
        <w:t>off from reality, from feeling compassion in the face of suffering, from the joy of sharing what we have, from the satisfaction of being able to see dignity and even beauty in the faces of those whom we might instinctually turn away from seeing, like a man w</w:t>
      </w:r>
      <w:r>
        <w:rPr>
          <w:rFonts w:eastAsia="Times New Roman" w:cs="Times New Roman"/>
          <w:sz w:val="26"/>
          <w:szCs w:val="26"/>
        </w:rPr>
        <w:t xml:space="preserve">ith </w:t>
      </w:r>
      <w:r w:rsidRPr="003A7D26">
        <w:rPr>
          <w:rFonts w:eastAsia="Times New Roman" w:cs="Times New Roman"/>
          <w:sz w:val="26"/>
          <w:szCs w:val="26"/>
        </w:rPr>
        <w:t>a dog licking his open sores.</w:t>
      </w:r>
    </w:p>
    <w:p w14:paraId="013851B7" w14:textId="77777777" w:rsidR="003971D1" w:rsidRPr="003A7D26" w:rsidRDefault="003971D1" w:rsidP="003971D1">
      <w:pPr>
        <w:spacing w:line="276" w:lineRule="auto"/>
        <w:rPr>
          <w:rFonts w:eastAsia="Times New Roman" w:cs="Times New Roman"/>
          <w:sz w:val="26"/>
          <w:szCs w:val="26"/>
        </w:rPr>
      </w:pPr>
    </w:p>
    <w:p w14:paraId="68A39CC4"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Jesus is retelling a classic folktale of his er</w:t>
      </w:r>
      <w:r>
        <w:rPr>
          <w:rFonts w:eastAsia="Times New Roman" w:cs="Times New Roman"/>
          <w:sz w:val="26"/>
          <w:szCs w:val="26"/>
        </w:rPr>
        <w:t>a. W</w:t>
      </w:r>
      <w:r w:rsidRPr="003A7D26">
        <w:rPr>
          <w:rFonts w:eastAsia="Times New Roman" w:cs="Times New Roman"/>
          <w:sz w:val="26"/>
          <w:szCs w:val="26"/>
        </w:rPr>
        <w:t xml:space="preserve">e think it originated in Egypt and was told among Gentiles of Luke’s audience. And he uses a classic storytelling technique about an imaginary future to provoke a change in his listeners. Think here of the modern story </w:t>
      </w:r>
      <w:r w:rsidRPr="003A7D26">
        <w:rPr>
          <w:rFonts w:eastAsia="Times New Roman" w:cs="Times New Roman"/>
          <w:i/>
          <w:sz w:val="26"/>
          <w:szCs w:val="26"/>
        </w:rPr>
        <w:t xml:space="preserve">A Christmas Carol. </w:t>
      </w:r>
      <w:r w:rsidRPr="003A7D26">
        <w:rPr>
          <w:rFonts w:eastAsia="Times New Roman" w:cs="Times New Roman"/>
          <w:sz w:val="26"/>
          <w:szCs w:val="26"/>
        </w:rPr>
        <w:t xml:space="preserve">Dickens used the same technique, right? </w:t>
      </w:r>
      <w:r w:rsidRPr="003A7D26">
        <w:rPr>
          <w:rFonts w:eastAsia="Times New Roman" w:cs="Times New Roman"/>
          <w:i/>
          <w:sz w:val="26"/>
          <w:szCs w:val="26"/>
        </w:rPr>
        <w:t xml:space="preserve">A Christmas Carol </w:t>
      </w:r>
      <w:r w:rsidRPr="003A7D26">
        <w:rPr>
          <w:rFonts w:eastAsia="Times New Roman" w:cs="Times New Roman"/>
          <w:sz w:val="26"/>
          <w:szCs w:val="26"/>
        </w:rPr>
        <w:t xml:space="preserve">isn’t about the reality of ghosts, it is about the possibility of </w:t>
      </w:r>
      <w:r>
        <w:rPr>
          <w:rFonts w:eastAsia="Times New Roman" w:cs="Times New Roman"/>
          <w:sz w:val="26"/>
          <w:szCs w:val="26"/>
        </w:rPr>
        <w:t xml:space="preserve">a </w:t>
      </w:r>
      <w:r w:rsidRPr="003A7D26">
        <w:rPr>
          <w:rFonts w:eastAsia="Times New Roman" w:cs="Times New Roman"/>
          <w:sz w:val="26"/>
          <w:szCs w:val="26"/>
        </w:rPr>
        <w:t>stubborn, closed-in, old man’s conversion to generosity and joy. After his conversion, Scrooge says</w:t>
      </w:r>
      <w:r>
        <w:rPr>
          <w:rFonts w:eastAsia="Times New Roman" w:cs="Times New Roman"/>
          <w:sz w:val="26"/>
          <w:szCs w:val="26"/>
        </w:rPr>
        <w:t>,</w:t>
      </w:r>
      <w:r w:rsidRPr="003A7D26">
        <w:rPr>
          <w:rFonts w:eastAsia="Times New Roman" w:cs="Times New Roman"/>
          <w:sz w:val="26"/>
          <w:szCs w:val="26"/>
        </w:rPr>
        <w:t xml:space="preserve"> </w:t>
      </w:r>
      <w:r w:rsidRPr="002971FC">
        <w:rPr>
          <w:rFonts w:eastAsia="Times New Roman" w:cs="Times New Roman"/>
          <w:sz w:val="26"/>
          <w:szCs w:val="26"/>
        </w:rPr>
        <w:t>“Men’s courses will foreshadow certain ends, to which, if persevered in, they must lead. But if the courses be departed from, the ends will change.”</w:t>
      </w:r>
    </w:p>
    <w:p w14:paraId="67C1E963" w14:textId="77777777" w:rsidR="003971D1" w:rsidRPr="003A7D26" w:rsidRDefault="003971D1" w:rsidP="003971D1">
      <w:pPr>
        <w:spacing w:line="276" w:lineRule="auto"/>
        <w:rPr>
          <w:rFonts w:eastAsia="Times New Roman" w:cs="Times New Roman"/>
          <w:sz w:val="26"/>
          <w:szCs w:val="26"/>
        </w:rPr>
      </w:pPr>
    </w:p>
    <w:p w14:paraId="15236CA2"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 xml:space="preserve">Jesus focuses very little attention on the afterlife through the Gospels, but he regularly uses images </w:t>
      </w:r>
      <w:r>
        <w:rPr>
          <w:rFonts w:eastAsia="Times New Roman" w:cs="Times New Roman"/>
          <w:sz w:val="26"/>
          <w:szCs w:val="26"/>
        </w:rPr>
        <w:t>of</w:t>
      </w:r>
      <w:r w:rsidRPr="003A7D26">
        <w:rPr>
          <w:rFonts w:eastAsia="Times New Roman" w:cs="Times New Roman"/>
          <w:sz w:val="26"/>
          <w:szCs w:val="26"/>
        </w:rPr>
        <w:t xml:space="preserve"> the future to shake us up and help us become more conscious of how we are living no</w:t>
      </w:r>
      <w:r>
        <w:rPr>
          <w:rFonts w:eastAsia="Times New Roman" w:cs="Times New Roman"/>
          <w:sz w:val="26"/>
          <w:szCs w:val="26"/>
        </w:rPr>
        <w:t>w. He</w:t>
      </w:r>
      <w:r w:rsidRPr="003A7D26">
        <w:rPr>
          <w:rFonts w:eastAsia="Times New Roman" w:cs="Times New Roman"/>
          <w:sz w:val="26"/>
          <w:szCs w:val="26"/>
        </w:rPr>
        <w:t xml:space="preserve"> speaks about the kingdom of heaven</w:t>
      </w:r>
      <w:r>
        <w:rPr>
          <w:rFonts w:eastAsia="Times New Roman" w:cs="Times New Roman"/>
          <w:sz w:val="26"/>
          <w:szCs w:val="26"/>
        </w:rPr>
        <w:t>,</w:t>
      </w:r>
      <w:r w:rsidRPr="003A7D26">
        <w:rPr>
          <w:rFonts w:eastAsia="Times New Roman" w:cs="Times New Roman"/>
          <w:sz w:val="26"/>
          <w:szCs w:val="26"/>
        </w:rPr>
        <w:t xml:space="preserve"> </w:t>
      </w:r>
      <w:r w:rsidRPr="003A7D26">
        <w:rPr>
          <w:rFonts w:eastAsia="Times New Roman" w:cs="Times New Roman"/>
          <w:i/>
          <w:sz w:val="26"/>
          <w:szCs w:val="26"/>
        </w:rPr>
        <w:t>not</w:t>
      </w:r>
      <w:r w:rsidRPr="003A7D26">
        <w:rPr>
          <w:rFonts w:eastAsia="Times New Roman" w:cs="Times New Roman"/>
          <w:sz w:val="26"/>
          <w:szCs w:val="26"/>
        </w:rPr>
        <w:t xml:space="preserve"> as an ethereal destination where your soul goes after you di</w:t>
      </w:r>
      <w:r>
        <w:rPr>
          <w:rFonts w:eastAsia="Times New Roman" w:cs="Times New Roman"/>
          <w:sz w:val="26"/>
          <w:szCs w:val="26"/>
        </w:rPr>
        <w:t>e; i</w:t>
      </w:r>
      <w:r w:rsidRPr="003A7D26">
        <w:rPr>
          <w:rFonts w:eastAsia="Times New Roman" w:cs="Times New Roman"/>
          <w:sz w:val="26"/>
          <w:szCs w:val="26"/>
        </w:rPr>
        <w:t xml:space="preserve">t is, rather, how God intends </w:t>
      </w:r>
      <w:r>
        <w:rPr>
          <w:rFonts w:eastAsia="Times New Roman" w:cs="Times New Roman"/>
          <w:i/>
          <w:iCs/>
          <w:sz w:val="26"/>
          <w:szCs w:val="26"/>
        </w:rPr>
        <w:t>this</w:t>
      </w:r>
      <w:r w:rsidRPr="003A7D26">
        <w:rPr>
          <w:rFonts w:eastAsia="Times New Roman" w:cs="Times New Roman"/>
          <w:sz w:val="26"/>
          <w:szCs w:val="26"/>
        </w:rPr>
        <w:t xml:space="preserve"> world to be when we have our priorities right and follow God’s will for our lives</w:t>
      </w:r>
      <w:r>
        <w:rPr>
          <w:rFonts w:eastAsia="Times New Roman" w:cs="Times New Roman"/>
          <w:sz w:val="26"/>
          <w:szCs w:val="26"/>
        </w:rPr>
        <w:t>. Remember that line, “o</w:t>
      </w:r>
      <w:r w:rsidRPr="003A7D26">
        <w:rPr>
          <w:rFonts w:eastAsia="Times New Roman" w:cs="Times New Roman"/>
          <w:sz w:val="26"/>
          <w:szCs w:val="26"/>
        </w:rPr>
        <w:t>n earth as it is in heaven</w:t>
      </w:r>
      <w:r>
        <w:rPr>
          <w:rFonts w:eastAsia="Times New Roman" w:cs="Times New Roman"/>
          <w:sz w:val="26"/>
          <w:szCs w:val="26"/>
        </w:rPr>
        <w:t>?”</w:t>
      </w:r>
    </w:p>
    <w:p w14:paraId="0B0B4B63" w14:textId="77777777" w:rsidR="003971D1" w:rsidRPr="003A7D26" w:rsidRDefault="003971D1" w:rsidP="003971D1">
      <w:pPr>
        <w:spacing w:line="276" w:lineRule="auto"/>
        <w:rPr>
          <w:rFonts w:eastAsia="Times New Roman" w:cs="Times New Roman"/>
          <w:sz w:val="26"/>
          <w:szCs w:val="26"/>
        </w:rPr>
      </w:pPr>
    </w:p>
    <w:p w14:paraId="4B57C1D9" w14:textId="77777777" w:rsidR="003971D1" w:rsidRPr="003A7D26" w:rsidRDefault="003971D1" w:rsidP="003971D1">
      <w:pPr>
        <w:spacing w:line="276" w:lineRule="auto"/>
        <w:rPr>
          <w:rFonts w:eastAsia="Times New Roman" w:cs="Times New Roman"/>
          <w:sz w:val="26"/>
          <w:szCs w:val="26"/>
        </w:rPr>
      </w:pPr>
      <w:r w:rsidRPr="003A7D26">
        <w:rPr>
          <w:rFonts w:eastAsia="Times New Roman" w:cs="Times New Roman"/>
          <w:sz w:val="26"/>
          <w:szCs w:val="26"/>
        </w:rPr>
        <w:t xml:space="preserve">On the one hand, Jesus’ parable affirms the moral of the folktale: </w:t>
      </w:r>
      <w:r>
        <w:rPr>
          <w:rFonts w:eastAsia="Times New Roman" w:cs="Times New Roman"/>
          <w:sz w:val="26"/>
          <w:szCs w:val="26"/>
        </w:rPr>
        <w:t>D</w:t>
      </w:r>
      <w:r w:rsidRPr="003A7D26">
        <w:rPr>
          <w:rFonts w:eastAsia="Times New Roman" w:cs="Times New Roman"/>
          <w:sz w:val="26"/>
          <w:szCs w:val="26"/>
        </w:rPr>
        <w:t xml:space="preserve">on’t be like the Rich Man…or else! </w:t>
      </w:r>
    </w:p>
    <w:p w14:paraId="00B4741C" w14:textId="77777777" w:rsidR="003971D1" w:rsidRDefault="003971D1" w:rsidP="003971D1">
      <w:pPr>
        <w:spacing w:line="276" w:lineRule="auto"/>
        <w:rPr>
          <w:rFonts w:eastAsia="Times New Roman" w:cs="Times New Roman"/>
          <w:i/>
          <w:sz w:val="26"/>
          <w:szCs w:val="26"/>
        </w:rPr>
      </w:pPr>
      <w:r w:rsidRPr="003A7D26">
        <w:rPr>
          <w:rFonts w:eastAsia="Times New Roman" w:cs="Times New Roman"/>
          <w:sz w:val="26"/>
          <w:szCs w:val="26"/>
        </w:rPr>
        <w:t>But, on the other hand</w:t>
      </w:r>
      <w:r>
        <w:rPr>
          <w:rFonts w:eastAsia="Times New Roman" w:cs="Times New Roman"/>
          <w:sz w:val="26"/>
          <w:szCs w:val="26"/>
        </w:rPr>
        <w:t xml:space="preserve">, </w:t>
      </w:r>
      <w:r w:rsidRPr="003A7D26">
        <w:rPr>
          <w:rFonts w:eastAsia="Times New Roman" w:cs="Times New Roman"/>
          <w:sz w:val="26"/>
          <w:szCs w:val="26"/>
        </w:rPr>
        <w:t>a parable is a parable because there is always more meaning than just the plain sense.</w:t>
      </w:r>
      <w:r>
        <w:rPr>
          <w:rFonts w:eastAsia="Times New Roman" w:cs="Times New Roman"/>
          <w:sz w:val="26"/>
          <w:szCs w:val="26"/>
        </w:rPr>
        <w:t xml:space="preserve"> </w:t>
      </w:r>
      <w:r w:rsidRPr="003A7D26">
        <w:rPr>
          <w:rFonts w:eastAsia="Times New Roman" w:cs="Times New Roman"/>
          <w:sz w:val="26"/>
          <w:szCs w:val="26"/>
        </w:rPr>
        <w:t>So perhaps some of “the more” in this parable is that God’s Kingdom has a special affinity for the least, lost, last</w:t>
      </w:r>
      <w:r>
        <w:rPr>
          <w:rFonts w:eastAsia="Times New Roman" w:cs="Times New Roman"/>
          <w:sz w:val="26"/>
          <w:szCs w:val="26"/>
        </w:rPr>
        <w:t>,</w:t>
      </w:r>
      <w:r w:rsidRPr="003A7D26">
        <w:rPr>
          <w:rFonts w:eastAsia="Times New Roman" w:cs="Times New Roman"/>
          <w:sz w:val="26"/>
          <w:szCs w:val="26"/>
        </w:rPr>
        <w:t xml:space="preserve"> and lonely.</w:t>
      </w:r>
      <w:r>
        <w:rPr>
          <w:rFonts w:eastAsia="Times New Roman" w:cs="Times New Roman"/>
          <w:sz w:val="26"/>
          <w:szCs w:val="26"/>
        </w:rPr>
        <w:t xml:space="preserve"> </w:t>
      </w:r>
      <w:r w:rsidRPr="003A7D26">
        <w:rPr>
          <w:rFonts w:eastAsia="Times New Roman" w:cs="Times New Roman"/>
          <w:sz w:val="26"/>
          <w:szCs w:val="26"/>
        </w:rPr>
        <w:t>And Lazarus certainly is among the least and last</w:t>
      </w:r>
      <w:r>
        <w:rPr>
          <w:rFonts w:eastAsia="Times New Roman" w:cs="Times New Roman"/>
          <w:sz w:val="26"/>
          <w:szCs w:val="26"/>
        </w:rPr>
        <w:t>,</w:t>
      </w:r>
      <w:r w:rsidRPr="003A7D26">
        <w:rPr>
          <w:rFonts w:eastAsia="Times New Roman" w:cs="Times New Roman"/>
          <w:sz w:val="26"/>
          <w:szCs w:val="26"/>
        </w:rPr>
        <w:t xml:space="preserve"> </w:t>
      </w:r>
      <w:r w:rsidRPr="004B2BF1">
        <w:rPr>
          <w:rFonts w:eastAsia="Times New Roman" w:cs="Times New Roman"/>
          <w:iCs/>
          <w:sz w:val="26"/>
          <w:szCs w:val="26"/>
        </w:rPr>
        <w:t>but maybe the Rich Man is among the lost and lonely.</w:t>
      </w:r>
    </w:p>
    <w:p w14:paraId="25D6F438" w14:textId="77777777" w:rsidR="003971D1" w:rsidRPr="003A7D26" w:rsidRDefault="003971D1" w:rsidP="003971D1">
      <w:pPr>
        <w:spacing w:line="276" w:lineRule="auto"/>
        <w:rPr>
          <w:rFonts w:eastAsia="Times New Roman" w:cs="Times New Roman"/>
          <w:i/>
          <w:sz w:val="26"/>
          <w:szCs w:val="26"/>
        </w:rPr>
      </w:pPr>
    </w:p>
    <w:p w14:paraId="4263DBF7" w14:textId="77777777" w:rsidR="003971D1" w:rsidRPr="003A7D26" w:rsidRDefault="003971D1" w:rsidP="003971D1">
      <w:pPr>
        <w:spacing w:line="276" w:lineRule="auto"/>
        <w:rPr>
          <w:rFonts w:eastAsia="Times New Roman" w:cs="Times New Roman"/>
          <w:sz w:val="26"/>
          <w:szCs w:val="26"/>
        </w:rPr>
      </w:pPr>
      <w:r w:rsidRPr="003A7D26">
        <w:rPr>
          <w:rFonts w:eastAsia="Times New Roman" w:cs="Times New Roman"/>
          <w:sz w:val="26"/>
          <w:szCs w:val="26"/>
        </w:rPr>
        <w:t>The Rich Man lives behind a wall with a gate. We know very little about him but that he dresses sharply and feasts sumptuously</w:t>
      </w:r>
      <w:r>
        <w:rPr>
          <w:rFonts w:eastAsia="Times New Roman" w:cs="Times New Roman"/>
          <w:sz w:val="26"/>
          <w:szCs w:val="26"/>
        </w:rPr>
        <w:t xml:space="preserve"> </w:t>
      </w:r>
      <w:r w:rsidRPr="003A7D26">
        <w:rPr>
          <w:rFonts w:eastAsia="Times New Roman" w:cs="Times New Roman"/>
          <w:sz w:val="26"/>
          <w:szCs w:val="26"/>
        </w:rPr>
        <w:t>every day. Did he dine alone?</w:t>
      </w:r>
      <w:r>
        <w:rPr>
          <w:rFonts w:eastAsia="Times New Roman" w:cs="Times New Roman"/>
          <w:sz w:val="26"/>
          <w:szCs w:val="26"/>
        </w:rPr>
        <w:t xml:space="preserve"> </w:t>
      </w:r>
      <w:r w:rsidRPr="003A7D26">
        <w:rPr>
          <w:rFonts w:eastAsia="Times New Roman" w:cs="Times New Roman"/>
          <w:sz w:val="26"/>
          <w:szCs w:val="26"/>
        </w:rPr>
        <w:t>The Rich Man, who is ironically nameless, knew Lazarus by name but didn’t help him. Did the Rich Man develop a sort of callus over his soul so that the plight of Lazarus would no longer affect him? Did he no longer even see Lazarus at the gate?</w:t>
      </w:r>
    </w:p>
    <w:p w14:paraId="0BFA6CFC" w14:textId="77777777" w:rsidR="003971D1" w:rsidRDefault="003971D1" w:rsidP="003971D1">
      <w:pPr>
        <w:spacing w:line="276" w:lineRule="auto"/>
        <w:rPr>
          <w:rFonts w:eastAsia="Times New Roman" w:cs="Times New Roman"/>
          <w:sz w:val="26"/>
          <w:szCs w:val="26"/>
        </w:rPr>
      </w:pPr>
    </w:p>
    <w:p w14:paraId="2133BE0A"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Maybe most of us have a little of the Rich Man in us</w:t>
      </w:r>
      <w:r>
        <w:rPr>
          <w:rFonts w:eastAsia="Times New Roman" w:cs="Times New Roman"/>
          <w:sz w:val="26"/>
          <w:szCs w:val="26"/>
        </w:rPr>
        <w:t>. A</w:t>
      </w:r>
      <w:r w:rsidRPr="003A7D26">
        <w:rPr>
          <w:rFonts w:eastAsia="Times New Roman" w:cs="Times New Roman"/>
          <w:sz w:val="26"/>
          <w:szCs w:val="26"/>
        </w:rPr>
        <w:t xml:space="preserve">fter all, we’re often glued to our screens, staring at social media or our bank balances or strings of texts related to our family’s emotional drama. </w:t>
      </w:r>
      <w:proofErr w:type="gramStart"/>
      <w:r w:rsidRPr="003A7D26">
        <w:rPr>
          <w:rFonts w:eastAsia="Times New Roman" w:cs="Times New Roman"/>
          <w:sz w:val="26"/>
          <w:szCs w:val="26"/>
        </w:rPr>
        <w:t>All of</w:t>
      </w:r>
      <w:proofErr w:type="gramEnd"/>
      <w:r w:rsidRPr="003A7D26">
        <w:rPr>
          <w:rFonts w:eastAsia="Times New Roman" w:cs="Times New Roman"/>
          <w:sz w:val="26"/>
          <w:szCs w:val="26"/>
        </w:rPr>
        <w:t xml:space="preserve"> that buffers us from noticing and being available to what </w:t>
      </w:r>
      <w:r>
        <w:rPr>
          <w:rFonts w:eastAsia="Times New Roman" w:cs="Times New Roman"/>
          <w:sz w:val="26"/>
          <w:szCs w:val="26"/>
        </w:rPr>
        <w:t xml:space="preserve">actually </w:t>
      </w:r>
      <w:r w:rsidRPr="004B2BF1">
        <w:rPr>
          <w:rFonts w:eastAsia="Times New Roman" w:cs="Times New Roman"/>
          <w:i/>
          <w:iCs/>
          <w:sz w:val="26"/>
          <w:szCs w:val="26"/>
        </w:rPr>
        <w:t>is</w:t>
      </w:r>
      <w:r w:rsidRPr="003A7D26">
        <w:rPr>
          <w:rFonts w:eastAsia="Times New Roman" w:cs="Times New Roman"/>
          <w:sz w:val="26"/>
          <w:szCs w:val="26"/>
        </w:rPr>
        <w:t xml:space="preserve">. Charles Taylor, the Catholic </w:t>
      </w:r>
      <w:r>
        <w:rPr>
          <w:rFonts w:eastAsia="Times New Roman" w:cs="Times New Roman"/>
          <w:sz w:val="26"/>
          <w:szCs w:val="26"/>
        </w:rPr>
        <w:t>p</w:t>
      </w:r>
      <w:r w:rsidRPr="003A7D26">
        <w:rPr>
          <w:rFonts w:eastAsia="Times New Roman" w:cs="Times New Roman"/>
          <w:sz w:val="26"/>
          <w:szCs w:val="26"/>
        </w:rPr>
        <w:t xml:space="preserve">hilosopher respected both within the academy and the </w:t>
      </w:r>
      <w:r>
        <w:rPr>
          <w:rFonts w:eastAsia="Times New Roman" w:cs="Times New Roman"/>
          <w:sz w:val="26"/>
          <w:szCs w:val="26"/>
        </w:rPr>
        <w:t>c</w:t>
      </w:r>
      <w:r w:rsidRPr="003A7D26">
        <w:rPr>
          <w:rFonts w:eastAsia="Times New Roman" w:cs="Times New Roman"/>
          <w:sz w:val="26"/>
          <w:szCs w:val="26"/>
        </w:rPr>
        <w:t xml:space="preserve">hurch (which is a near miracle!), coined the term the </w:t>
      </w:r>
      <w:r w:rsidRPr="002971FC">
        <w:rPr>
          <w:rFonts w:eastAsia="Times New Roman" w:cs="Times New Roman"/>
          <w:sz w:val="26"/>
          <w:szCs w:val="26"/>
        </w:rPr>
        <w:t>“buffered self.”</w:t>
      </w:r>
      <w:r w:rsidRPr="003A7D26">
        <w:rPr>
          <w:rFonts w:eastAsia="Times New Roman" w:cs="Times New Roman"/>
          <w:sz w:val="26"/>
          <w:szCs w:val="26"/>
        </w:rPr>
        <w:t xml:space="preserve"> Taylor contrasts the buffered self with the porous self, a person who is open to the transcendent, to being encountered by reality that may be surprising, uncomfortable</w:t>
      </w:r>
      <w:r>
        <w:rPr>
          <w:rFonts w:eastAsia="Times New Roman" w:cs="Times New Roman"/>
          <w:sz w:val="26"/>
          <w:szCs w:val="26"/>
        </w:rPr>
        <w:t>,</w:t>
      </w:r>
      <w:r w:rsidRPr="003A7D26">
        <w:rPr>
          <w:rFonts w:eastAsia="Times New Roman" w:cs="Times New Roman"/>
          <w:sz w:val="26"/>
          <w:szCs w:val="26"/>
        </w:rPr>
        <w:t xml:space="preserve"> and, of course, beyond our ability to control.</w:t>
      </w:r>
      <w:r>
        <w:rPr>
          <w:rFonts w:eastAsia="Times New Roman" w:cs="Times New Roman"/>
          <w:sz w:val="26"/>
          <w:szCs w:val="26"/>
        </w:rPr>
        <w:t xml:space="preserve"> </w:t>
      </w:r>
    </w:p>
    <w:p w14:paraId="590E4BD7" w14:textId="77777777" w:rsidR="003971D1" w:rsidRPr="003A7D26" w:rsidRDefault="003971D1" w:rsidP="003971D1">
      <w:pPr>
        <w:spacing w:line="276" w:lineRule="auto"/>
        <w:rPr>
          <w:rFonts w:eastAsia="Times New Roman" w:cs="Times New Roman"/>
          <w:sz w:val="26"/>
          <w:szCs w:val="26"/>
        </w:rPr>
      </w:pPr>
    </w:p>
    <w:p w14:paraId="14805884"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lastRenderedPageBreak/>
        <w:t>With the buffered self, the Holy Spirit works overtime to get our attention, to pull us out of ourselves</w:t>
      </w:r>
      <w:r>
        <w:rPr>
          <w:rFonts w:eastAsia="Times New Roman" w:cs="Times New Roman"/>
          <w:sz w:val="26"/>
          <w:szCs w:val="26"/>
        </w:rPr>
        <w:t xml:space="preserve">. </w:t>
      </w:r>
      <w:proofErr w:type="gramStart"/>
      <w:r>
        <w:rPr>
          <w:rFonts w:eastAsia="Times New Roman" w:cs="Times New Roman"/>
          <w:sz w:val="26"/>
          <w:szCs w:val="26"/>
        </w:rPr>
        <w:t>B</w:t>
      </w:r>
      <w:r w:rsidRPr="003A7D26">
        <w:rPr>
          <w:rFonts w:eastAsia="Times New Roman" w:cs="Times New Roman"/>
          <w:sz w:val="26"/>
          <w:szCs w:val="26"/>
        </w:rPr>
        <w:t>ut</w:t>
      </w:r>
      <w:r>
        <w:rPr>
          <w:rFonts w:eastAsia="Times New Roman" w:cs="Times New Roman"/>
          <w:sz w:val="26"/>
          <w:szCs w:val="26"/>
        </w:rPr>
        <w:t>,</w:t>
      </w:r>
      <w:proofErr w:type="gramEnd"/>
      <w:r w:rsidRPr="003A7D26">
        <w:rPr>
          <w:rFonts w:eastAsia="Times New Roman" w:cs="Times New Roman"/>
          <w:sz w:val="26"/>
          <w:szCs w:val="26"/>
        </w:rPr>
        <w:t xml:space="preserve"> thank God, the Spirit does finally poke holes in our defense</w:t>
      </w:r>
      <w:r>
        <w:rPr>
          <w:rFonts w:eastAsia="Times New Roman" w:cs="Times New Roman"/>
          <w:sz w:val="26"/>
          <w:szCs w:val="26"/>
        </w:rPr>
        <w:t>s. W</w:t>
      </w:r>
      <w:r w:rsidRPr="003A7D26">
        <w:rPr>
          <w:rFonts w:eastAsia="Times New Roman" w:cs="Times New Roman"/>
          <w:sz w:val="26"/>
          <w:szCs w:val="26"/>
        </w:rPr>
        <w:t>e might call those conversion processes. They are often painful, and it can feel like you’re going through hell</w:t>
      </w:r>
      <w:r>
        <w:rPr>
          <w:rFonts w:eastAsia="Times New Roman" w:cs="Times New Roman"/>
          <w:sz w:val="26"/>
          <w:szCs w:val="26"/>
        </w:rPr>
        <w:t xml:space="preserve"> – </w:t>
      </w:r>
      <w:r w:rsidRPr="003A7D26">
        <w:rPr>
          <w:rFonts w:eastAsia="Times New Roman" w:cs="Times New Roman"/>
          <w:sz w:val="26"/>
          <w:szCs w:val="26"/>
        </w:rPr>
        <w:t xml:space="preserve">or </w:t>
      </w:r>
      <w:r>
        <w:rPr>
          <w:rFonts w:eastAsia="Times New Roman" w:cs="Times New Roman"/>
          <w:sz w:val="26"/>
          <w:szCs w:val="26"/>
        </w:rPr>
        <w:t xml:space="preserve">even </w:t>
      </w:r>
      <w:r w:rsidRPr="003A7D26">
        <w:rPr>
          <w:rFonts w:eastAsia="Times New Roman" w:cs="Times New Roman"/>
          <w:sz w:val="26"/>
          <w:szCs w:val="26"/>
        </w:rPr>
        <w:t>Hades</w:t>
      </w:r>
      <w:r>
        <w:rPr>
          <w:rFonts w:eastAsia="Times New Roman" w:cs="Times New Roman"/>
          <w:sz w:val="26"/>
          <w:szCs w:val="26"/>
        </w:rPr>
        <w:t>,</w:t>
      </w:r>
      <w:r w:rsidRPr="003A7D26">
        <w:rPr>
          <w:rFonts w:eastAsia="Times New Roman" w:cs="Times New Roman"/>
          <w:sz w:val="26"/>
          <w:szCs w:val="26"/>
        </w:rPr>
        <w:t xml:space="preserve"> for that matter. But it is only through the puncture of the buffers, the breaching of the walls, the opening of the gates, that mercy flows.</w:t>
      </w:r>
    </w:p>
    <w:p w14:paraId="1AD07887" w14:textId="77777777" w:rsidR="003971D1" w:rsidRPr="003A7D26" w:rsidRDefault="003971D1" w:rsidP="003971D1">
      <w:pPr>
        <w:spacing w:line="276" w:lineRule="auto"/>
        <w:rPr>
          <w:rFonts w:eastAsia="Times New Roman" w:cs="Times New Roman"/>
          <w:sz w:val="26"/>
          <w:szCs w:val="26"/>
        </w:rPr>
      </w:pPr>
    </w:p>
    <w:p w14:paraId="4AAC8BD7"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So</w:t>
      </w:r>
      <w:r>
        <w:rPr>
          <w:rFonts w:eastAsia="Times New Roman" w:cs="Times New Roman"/>
          <w:sz w:val="26"/>
          <w:szCs w:val="26"/>
        </w:rPr>
        <w:t>,</w:t>
      </w:r>
      <w:r w:rsidRPr="003A7D26">
        <w:rPr>
          <w:rFonts w:eastAsia="Times New Roman" w:cs="Times New Roman"/>
          <w:sz w:val="26"/>
          <w:szCs w:val="26"/>
        </w:rPr>
        <w:t xml:space="preserve"> to stay with the imagery of the parable, while his death and confinement in Hades might have poked a few holes in the Rich Man’s buffer, I suspect that </w:t>
      </w:r>
      <w:r>
        <w:rPr>
          <w:rFonts w:eastAsia="Times New Roman" w:cs="Times New Roman"/>
          <w:sz w:val="26"/>
          <w:szCs w:val="26"/>
        </w:rPr>
        <w:t xml:space="preserve">the </w:t>
      </w:r>
      <w:r w:rsidRPr="003A7D26">
        <w:rPr>
          <w:rFonts w:eastAsia="Times New Roman" w:cs="Times New Roman"/>
          <w:sz w:val="26"/>
          <w:szCs w:val="26"/>
        </w:rPr>
        <w:t xml:space="preserve">chasm between him and Lazarus will remain until he can see the full humanity of Lazarus, until the scope of his concern for others’ wellbeing extends beyond his kith and kin. </w:t>
      </w:r>
    </w:p>
    <w:p w14:paraId="587D84CE" w14:textId="77777777" w:rsidR="003971D1" w:rsidRPr="003A7D26" w:rsidRDefault="003971D1" w:rsidP="003971D1">
      <w:pPr>
        <w:spacing w:line="276" w:lineRule="auto"/>
        <w:rPr>
          <w:rFonts w:eastAsia="Times New Roman" w:cs="Times New Roman"/>
          <w:sz w:val="26"/>
          <w:szCs w:val="26"/>
        </w:rPr>
      </w:pPr>
    </w:p>
    <w:p w14:paraId="625CBA89" w14:textId="77777777" w:rsidR="003971D1" w:rsidRDefault="003971D1" w:rsidP="003971D1">
      <w:pPr>
        <w:spacing w:line="276" w:lineRule="auto"/>
        <w:rPr>
          <w:rFonts w:eastAsia="Times New Roman" w:cs="Times New Roman"/>
          <w:sz w:val="26"/>
          <w:szCs w:val="26"/>
        </w:rPr>
      </w:pPr>
      <w:r w:rsidRPr="003A7D26">
        <w:rPr>
          <w:rFonts w:eastAsia="Times New Roman" w:cs="Times New Roman"/>
          <w:sz w:val="26"/>
          <w:szCs w:val="26"/>
        </w:rPr>
        <w:t>But you know</w:t>
      </w:r>
      <w:r>
        <w:rPr>
          <w:rFonts w:eastAsia="Times New Roman" w:cs="Times New Roman"/>
          <w:sz w:val="26"/>
          <w:szCs w:val="26"/>
        </w:rPr>
        <w:t>,</w:t>
      </w:r>
      <w:r w:rsidRPr="003A7D26">
        <w:rPr>
          <w:rFonts w:eastAsia="Times New Roman" w:cs="Times New Roman"/>
          <w:sz w:val="26"/>
          <w:szCs w:val="26"/>
        </w:rPr>
        <w:t xml:space="preserve"> while his brothers may be so </w:t>
      </w:r>
      <w:proofErr w:type="gramStart"/>
      <w:r w:rsidRPr="003A7D26">
        <w:rPr>
          <w:rFonts w:eastAsia="Times New Roman" w:cs="Times New Roman"/>
          <w:sz w:val="26"/>
          <w:szCs w:val="26"/>
        </w:rPr>
        <w:t>buffered</w:t>
      </w:r>
      <w:proofErr w:type="gramEnd"/>
      <w:r w:rsidRPr="003A7D26">
        <w:rPr>
          <w:rFonts w:eastAsia="Times New Roman" w:cs="Times New Roman"/>
          <w:sz w:val="26"/>
          <w:szCs w:val="26"/>
        </w:rPr>
        <w:t xml:space="preserve"> they won’t be able to say “yes” to repentance, to the fullness of God’s grace, to open</w:t>
      </w:r>
      <w:r>
        <w:rPr>
          <w:rFonts w:eastAsia="Times New Roman" w:cs="Times New Roman"/>
          <w:sz w:val="26"/>
          <w:szCs w:val="26"/>
        </w:rPr>
        <w:t>ing themselves</w:t>
      </w:r>
      <w:r w:rsidRPr="003A7D26">
        <w:rPr>
          <w:rFonts w:eastAsia="Times New Roman" w:cs="Times New Roman"/>
          <w:sz w:val="26"/>
          <w:szCs w:val="26"/>
        </w:rPr>
        <w:t xml:space="preserve"> to the miracle of someone rising from the dead, </w:t>
      </w:r>
      <w:r w:rsidRPr="003A7D26">
        <w:rPr>
          <w:rFonts w:eastAsia="Times New Roman" w:cs="Times New Roman"/>
          <w:i/>
          <w:sz w:val="26"/>
          <w:szCs w:val="26"/>
        </w:rPr>
        <w:t>hope abounds</w:t>
      </w:r>
      <w:r w:rsidRPr="003A7D26">
        <w:rPr>
          <w:rFonts w:eastAsia="Times New Roman" w:cs="Times New Roman"/>
          <w:sz w:val="26"/>
          <w:szCs w:val="26"/>
        </w:rPr>
        <w:t>. Because that chasm that separates the Rich Man and Lazarus in Hades is bridged by the One who spans the chasm between heaven and hell:</w:t>
      </w:r>
      <w:r>
        <w:rPr>
          <w:rFonts w:eastAsia="Times New Roman" w:cs="Times New Roman"/>
          <w:sz w:val="26"/>
          <w:szCs w:val="26"/>
        </w:rPr>
        <w:t xml:space="preserve"> </w:t>
      </w:r>
      <w:r w:rsidRPr="003A7D26">
        <w:rPr>
          <w:rFonts w:eastAsia="Times New Roman" w:cs="Times New Roman"/>
          <w:sz w:val="26"/>
          <w:szCs w:val="26"/>
        </w:rPr>
        <w:t xml:space="preserve">Jesus. Of course, Jesus came to bring good news to the poor, to the last and lost like Lazarus. </w:t>
      </w:r>
      <w:r>
        <w:rPr>
          <w:rFonts w:eastAsia="Times New Roman" w:cs="Times New Roman"/>
          <w:i/>
          <w:sz w:val="26"/>
          <w:szCs w:val="26"/>
        </w:rPr>
        <w:t xml:space="preserve">And </w:t>
      </w:r>
      <w:r w:rsidRPr="003A7D26">
        <w:rPr>
          <w:rFonts w:eastAsia="Times New Roman" w:cs="Times New Roman"/>
          <w:sz w:val="26"/>
          <w:szCs w:val="26"/>
        </w:rPr>
        <w:t>he came to set the captive free, like the Rich Man captive to his wealth, likely lost and lonely, unable to engage reality.</w:t>
      </w:r>
      <w:r>
        <w:rPr>
          <w:rFonts w:eastAsia="Times New Roman" w:cs="Times New Roman"/>
          <w:sz w:val="26"/>
          <w:szCs w:val="26"/>
        </w:rPr>
        <w:t xml:space="preserve"> </w:t>
      </w:r>
    </w:p>
    <w:p w14:paraId="1A6D0299" w14:textId="77777777" w:rsidR="003971D1" w:rsidRPr="003A7D26" w:rsidRDefault="003971D1" w:rsidP="003971D1">
      <w:pPr>
        <w:spacing w:line="276" w:lineRule="auto"/>
        <w:rPr>
          <w:rFonts w:eastAsia="Times New Roman" w:cs="Times New Roman"/>
          <w:sz w:val="26"/>
          <w:szCs w:val="26"/>
        </w:rPr>
      </w:pPr>
    </w:p>
    <w:p w14:paraId="63095F7A" w14:textId="77777777" w:rsidR="003971D1" w:rsidRPr="003A7D26" w:rsidRDefault="003971D1" w:rsidP="003971D1">
      <w:pPr>
        <w:spacing w:line="276" w:lineRule="auto"/>
        <w:rPr>
          <w:rFonts w:eastAsia="Times New Roman" w:cs="Times New Roman"/>
          <w:sz w:val="26"/>
          <w:szCs w:val="26"/>
        </w:rPr>
      </w:pPr>
      <w:r w:rsidRPr="003A7D26">
        <w:rPr>
          <w:rFonts w:eastAsia="Times New Roman" w:cs="Times New Roman"/>
          <w:sz w:val="26"/>
          <w:szCs w:val="26"/>
        </w:rPr>
        <w:t>Friends, Jesus invites us through this teaching to let our guards down, keep our gates unlocked, our ears unplugged, our eyes wide open</w:t>
      </w:r>
      <w:r>
        <w:rPr>
          <w:rFonts w:eastAsia="Times New Roman" w:cs="Times New Roman"/>
          <w:sz w:val="26"/>
          <w:szCs w:val="26"/>
        </w:rPr>
        <w:t>,</w:t>
      </w:r>
      <w:r w:rsidRPr="003A7D26">
        <w:rPr>
          <w:rFonts w:eastAsia="Times New Roman" w:cs="Times New Roman"/>
          <w:sz w:val="26"/>
          <w:szCs w:val="26"/>
        </w:rPr>
        <w:t xml:space="preserve"> so that our souls may become less buffered</w:t>
      </w:r>
      <w:r>
        <w:rPr>
          <w:rFonts w:eastAsia="Times New Roman" w:cs="Times New Roman"/>
          <w:sz w:val="26"/>
          <w:szCs w:val="26"/>
        </w:rPr>
        <w:t xml:space="preserve"> </w:t>
      </w:r>
      <w:r w:rsidRPr="003A7D26">
        <w:rPr>
          <w:rFonts w:eastAsia="Times New Roman" w:cs="Times New Roman"/>
          <w:sz w:val="26"/>
          <w:szCs w:val="26"/>
        </w:rPr>
        <w:t>and more and more porous to the flow of Spirit’s generosity. Amen.</w:t>
      </w:r>
    </w:p>
    <w:p w14:paraId="0DBC4CF3" w14:textId="77777777" w:rsidR="00FB0DED" w:rsidRDefault="00FB0DED" w:rsidP="00FB0DED">
      <w:pPr>
        <w:contextualSpacing/>
        <w:rPr>
          <w:i/>
          <w:iCs/>
          <w:sz w:val="26"/>
          <w:szCs w:val="26"/>
        </w:rPr>
      </w:pPr>
    </w:p>
    <w:p w14:paraId="486B0577" w14:textId="77777777" w:rsidR="00FB0DED" w:rsidRDefault="00FB0DED" w:rsidP="00FB0DED">
      <w:pPr>
        <w:contextualSpacing/>
        <w:rPr>
          <w:i/>
          <w:iCs/>
          <w:sz w:val="26"/>
          <w:szCs w:val="26"/>
        </w:rPr>
      </w:pPr>
    </w:p>
    <w:p w14:paraId="5B2E32F7" w14:textId="77777777" w:rsidR="00F36A35" w:rsidRDefault="00F36A35" w:rsidP="00F36A35">
      <w:pPr>
        <w:contextualSpacing/>
        <w:rPr>
          <w:b/>
          <w:bCs/>
          <w:i/>
          <w:iCs/>
          <w:sz w:val="26"/>
          <w:szCs w:val="26"/>
        </w:rPr>
      </w:pPr>
    </w:p>
    <w:p w14:paraId="66D3A46D" w14:textId="77777777" w:rsidR="00F36A35" w:rsidRDefault="00F36A35" w:rsidP="00F36A35">
      <w:pPr>
        <w:contextualSpacing/>
        <w:rPr>
          <w:b/>
          <w:bCs/>
          <w:i/>
          <w:iCs/>
          <w:sz w:val="26"/>
          <w:szCs w:val="26"/>
        </w:rPr>
      </w:pPr>
    </w:p>
    <w:p w14:paraId="264CBF2F" w14:textId="77777777" w:rsidR="00F36A35" w:rsidRDefault="00F36A35" w:rsidP="00F36A35">
      <w:pPr>
        <w:contextualSpacing/>
        <w:rPr>
          <w:b/>
          <w:bCs/>
          <w:i/>
          <w:iCs/>
          <w:sz w:val="26"/>
          <w:szCs w:val="26"/>
        </w:rPr>
      </w:pPr>
    </w:p>
    <w:p w14:paraId="1D8D1B77" w14:textId="77777777" w:rsidR="00F36A35" w:rsidRDefault="00F36A35" w:rsidP="00F36A35">
      <w:pPr>
        <w:contextualSpacing/>
        <w:rPr>
          <w:b/>
          <w:bCs/>
          <w:i/>
          <w:iCs/>
          <w:sz w:val="26"/>
          <w:szCs w:val="26"/>
        </w:rPr>
      </w:pPr>
    </w:p>
    <w:p w14:paraId="033F8B65" w14:textId="77777777" w:rsidR="00F36A35" w:rsidRDefault="00F36A35" w:rsidP="00F36A35">
      <w:pPr>
        <w:contextualSpacing/>
        <w:rPr>
          <w:b/>
          <w:bCs/>
          <w:i/>
          <w:iCs/>
          <w:sz w:val="26"/>
          <w:szCs w:val="26"/>
        </w:rPr>
      </w:pPr>
    </w:p>
    <w:p w14:paraId="4234DBC3" w14:textId="77777777" w:rsidR="00F36A35" w:rsidRDefault="00F36A35" w:rsidP="00F36A35">
      <w:pPr>
        <w:contextualSpacing/>
        <w:rPr>
          <w:b/>
          <w:bCs/>
          <w:i/>
          <w:iCs/>
          <w:sz w:val="26"/>
          <w:szCs w:val="26"/>
        </w:rPr>
      </w:pPr>
    </w:p>
    <w:p w14:paraId="1B67A31F" w14:textId="77777777" w:rsidR="00F36A35" w:rsidRDefault="00F36A35" w:rsidP="00F36A35">
      <w:pPr>
        <w:contextualSpacing/>
        <w:rPr>
          <w:b/>
          <w:bCs/>
          <w:i/>
          <w:iCs/>
          <w:sz w:val="26"/>
          <w:szCs w:val="26"/>
        </w:rPr>
      </w:pPr>
    </w:p>
    <w:p w14:paraId="2BA8DB64" w14:textId="77777777" w:rsidR="00F36A35" w:rsidRDefault="00F36A35" w:rsidP="00F36A35">
      <w:pPr>
        <w:contextualSpacing/>
        <w:rPr>
          <w:b/>
          <w:bCs/>
          <w:i/>
          <w:iCs/>
          <w:sz w:val="26"/>
          <w:szCs w:val="26"/>
        </w:rPr>
      </w:pPr>
    </w:p>
    <w:p w14:paraId="69F80E28" w14:textId="77777777" w:rsidR="00F36A35" w:rsidRDefault="00F36A35" w:rsidP="00F36A35">
      <w:pPr>
        <w:contextualSpacing/>
        <w:rPr>
          <w:b/>
          <w:bCs/>
          <w:i/>
          <w:iCs/>
          <w:sz w:val="26"/>
          <w:szCs w:val="26"/>
        </w:rPr>
      </w:pPr>
    </w:p>
    <w:p w14:paraId="07D424E4" w14:textId="77777777" w:rsidR="00F36A35" w:rsidRDefault="00F36A35" w:rsidP="00F36A35">
      <w:pPr>
        <w:contextualSpacing/>
        <w:rPr>
          <w:b/>
          <w:bCs/>
          <w:i/>
          <w:iCs/>
          <w:sz w:val="26"/>
          <w:szCs w:val="26"/>
        </w:rPr>
      </w:pPr>
    </w:p>
    <w:p w14:paraId="102BEC87" w14:textId="77777777" w:rsidR="00F36A35" w:rsidRDefault="00F36A35" w:rsidP="00F36A35">
      <w:pPr>
        <w:contextualSpacing/>
        <w:rPr>
          <w:b/>
          <w:bCs/>
          <w:i/>
          <w:iCs/>
          <w:sz w:val="26"/>
          <w:szCs w:val="26"/>
        </w:rPr>
      </w:pPr>
    </w:p>
    <w:p w14:paraId="0F90660F" w14:textId="77777777" w:rsidR="00F36A35" w:rsidRDefault="00F36A35" w:rsidP="00F36A35">
      <w:pPr>
        <w:contextualSpacing/>
        <w:rPr>
          <w:b/>
          <w:bCs/>
          <w:i/>
          <w:iCs/>
          <w:sz w:val="26"/>
          <w:szCs w:val="26"/>
        </w:rPr>
      </w:pPr>
    </w:p>
    <w:p w14:paraId="58729764" w14:textId="77777777" w:rsidR="003971D1" w:rsidRDefault="003971D1" w:rsidP="003971D1">
      <w:pPr>
        <w:contextualSpacing/>
        <w:rPr>
          <w:b/>
          <w:bCs/>
          <w:i/>
          <w:iCs/>
          <w:sz w:val="26"/>
          <w:szCs w:val="26"/>
        </w:rPr>
      </w:pPr>
    </w:p>
    <w:p w14:paraId="49AF9892" w14:textId="77777777" w:rsidR="003971D1" w:rsidRDefault="003971D1" w:rsidP="003971D1">
      <w:pPr>
        <w:contextualSpacing/>
        <w:rPr>
          <w:b/>
          <w:bCs/>
          <w:i/>
          <w:iCs/>
          <w:sz w:val="26"/>
          <w:szCs w:val="26"/>
        </w:rPr>
      </w:pPr>
    </w:p>
    <w:p w14:paraId="03B53C78" w14:textId="77777777" w:rsidR="003971D1" w:rsidRDefault="003971D1" w:rsidP="003971D1">
      <w:pPr>
        <w:contextualSpacing/>
        <w:rPr>
          <w:b/>
          <w:bCs/>
          <w:i/>
          <w:iCs/>
          <w:sz w:val="26"/>
          <w:szCs w:val="26"/>
        </w:rPr>
      </w:pPr>
    </w:p>
    <w:p w14:paraId="7AF2D3CC" w14:textId="77777777" w:rsidR="003971D1" w:rsidRDefault="003971D1" w:rsidP="003971D1">
      <w:pPr>
        <w:contextualSpacing/>
        <w:rPr>
          <w:b/>
          <w:bCs/>
          <w:i/>
          <w:iCs/>
          <w:sz w:val="26"/>
          <w:szCs w:val="26"/>
        </w:rPr>
      </w:pPr>
    </w:p>
    <w:p w14:paraId="0DE964DA" w14:textId="5ADD6830" w:rsidR="0004269B" w:rsidRPr="00FB0DED" w:rsidRDefault="003971D1" w:rsidP="003971D1">
      <w:pPr>
        <w:contextualSpacing/>
        <w:rPr>
          <w:i/>
          <w:iCs/>
          <w:sz w:val="26"/>
          <w:szCs w:val="26"/>
        </w:rPr>
      </w:pPr>
      <w:r w:rsidRPr="003971D1">
        <w:rPr>
          <w:b/>
          <w:bCs/>
          <w:i/>
          <w:iCs/>
          <w:sz w:val="26"/>
          <w:szCs w:val="26"/>
        </w:rPr>
        <w:t xml:space="preserve">The Rev. Joslyn Ogden Schaefer </w:t>
      </w:r>
      <w:r w:rsidRPr="003971D1">
        <w:rPr>
          <w:i/>
          <w:iCs/>
          <w:sz w:val="26"/>
          <w:szCs w:val="26"/>
        </w:rPr>
        <w:t xml:space="preserve">serves as the Rector of Grace Church in the Mountains, in Waynesville, NC. She has degrees from Davidson College, University of </w:t>
      </w:r>
      <w:proofErr w:type="gramStart"/>
      <w:r w:rsidRPr="003971D1">
        <w:rPr>
          <w:i/>
          <w:iCs/>
          <w:sz w:val="26"/>
          <w:szCs w:val="26"/>
        </w:rPr>
        <w:t>Edinburgh</w:t>
      </w:r>
      <w:proofErr w:type="gramEnd"/>
      <w:r w:rsidRPr="003971D1">
        <w:rPr>
          <w:i/>
          <w:iCs/>
          <w:sz w:val="26"/>
          <w:szCs w:val="26"/>
        </w:rPr>
        <w:t xml:space="preserve"> and Episcopal Divinity School. In this phase of life, most of her discretionary time is lovingly devoured by small children. Her two primary spiritual disciplines are child-rearing and sermon-writing, and she is regularly humbled by both.</w:t>
      </w:r>
    </w:p>
    <w:sectPr w:rsidR="0004269B" w:rsidRPr="00FB0DED"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1EF7" w14:textId="77777777" w:rsidR="00D81F2B" w:rsidRDefault="00D81F2B" w:rsidP="00812385">
      <w:r>
        <w:separator/>
      </w:r>
    </w:p>
  </w:endnote>
  <w:endnote w:type="continuationSeparator" w:id="0">
    <w:p w14:paraId="73074774" w14:textId="77777777" w:rsidR="00D81F2B" w:rsidRDefault="00D81F2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5B0D95BA"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740C5">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26BD" w14:textId="77777777" w:rsidR="00D81F2B" w:rsidRDefault="00D81F2B" w:rsidP="00812385">
      <w:r>
        <w:separator/>
      </w:r>
    </w:p>
  </w:footnote>
  <w:footnote w:type="continuationSeparator" w:id="0">
    <w:p w14:paraId="100AA3D3" w14:textId="77777777" w:rsidR="00D81F2B" w:rsidRDefault="00D81F2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6374281">
    <w:abstractNumId w:val="11"/>
  </w:num>
  <w:num w:numId="2" w16cid:durableId="1155147850">
    <w:abstractNumId w:val="6"/>
  </w:num>
  <w:num w:numId="3" w16cid:durableId="18627329">
    <w:abstractNumId w:val="12"/>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3"/>
  </w:num>
  <w:num w:numId="11" w16cid:durableId="1085805937">
    <w:abstractNumId w:val="1"/>
  </w:num>
  <w:num w:numId="12" w16cid:durableId="864094818">
    <w:abstractNumId w:val="3"/>
  </w:num>
  <w:num w:numId="13" w16cid:durableId="1846552509">
    <w:abstractNumId w:val="9"/>
  </w:num>
  <w:num w:numId="14" w16cid:durableId="71627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26443"/>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E1E8F"/>
    <w:rsid w:val="001E69FA"/>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2057"/>
    <w:rsid w:val="002E2BFB"/>
    <w:rsid w:val="002E4B22"/>
    <w:rsid w:val="002E6122"/>
    <w:rsid w:val="002E6858"/>
    <w:rsid w:val="002F3C9B"/>
    <w:rsid w:val="002F4572"/>
    <w:rsid w:val="002F72A1"/>
    <w:rsid w:val="00300A2C"/>
    <w:rsid w:val="003102EC"/>
    <w:rsid w:val="003139C4"/>
    <w:rsid w:val="00322182"/>
    <w:rsid w:val="00325C9B"/>
    <w:rsid w:val="00331A31"/>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4D2A"/>
    <w:rsid w:val="00A06478"/>
    <w:rsid w:val="00A15ED0"/>
    <w:rsid w:val="00A212BB"/>
    <w:rsid w:val="00A25CAF"/>
    <w:rsid w:val="00A325A9"/>
    <w:rsid w:val="00A328C0"/>
    <w:rsid w:val="00A37E15"/>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3E6E"/>
    <w:rsid w:val="00BF4AA5"/>
    <w:rsid w:val="00BF6456"/>
    <w:rsid w:val="00BF77F0"/>
    <w:rsid w:val="00C0411B"/>
    <w:rsid w:val="00C21903"/>
    <w:rsid w:val="00C23E3A"/>
    <w:rsid w:val="00C23E97"/>
    <w:rsid w:val="00C24DEF"/>
    <w:rsid w:val="00C252C0"/>
    <w:rsid w:val="00C25661"/>
    <w:rsid w:val="00C25C65"/>
    <w:rsid w:val="00C37FC4"/>
    <w:rsid w:val="00C46DCE"/>
    <w:rsid w:val="00C50DD2"/>
    <w:rsid w:val="00C51133"/>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3133"/>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21958"/>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2022-08-02T21:41:00Z</cp:lastPrinted>
  <dcterms:created xsi:type="dcterms:W3CDTF">2022-08-02T21:41:00Z</dcterms:created>
  <dcterms:modified xsi:type="dcterms:W3CDTF">2022-08-02T21:44:00Z</dcterms:modified>
</cp:coreProperties>
</file>