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10C41" w14:textId="62E50F51" w:rsidR="00300739" w:rsidRPr="00F03067" w:rsidRDefault="0082430F" w:rsidP="00C74A83">
      <w:pPr>
        <w:rPr>
          <w:rFonts w:ascii="Garamond" w:eastAsia="Calibri" w:hAnsi="Garamond"/>
          <w:bCs/>
        </w:rPr>
      </w:pPr>
      <w:r w:rsidRPr="00F03067">
        <w:rPr>
          <w:rFonts w:ascii="Garamond" w:eastAsia="Calibri" w:hAnsi="Garamond"/>
          <w:bCs/>
          <w:noProof/>
        </w:rPr>
        <w:drawing>
          <wp:inline distT="0" distB="0" distL="0" distR="0" wp14:anchorId="4C2F909D" wp14:editId="171B86D8">
            <wp:extent cx="1674838" cy="1140178"/>
            <wp:effectExtent l="0" t="0" r="190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7-11-26 at 4.13.53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305" cy="115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1120F" w14:textId="5DEE2060" w:rsidR="001A6391" w:rsidRPr="00F03067" w:rsidRDefault="001A6391" w:rsidP="00C74A83">
      <w:pPr>
        <w:rPr>
          <w:rFonts w:ascii="Garamond" w:eastAsia="Calibri" w:hAnsi="Garamond"/>
          <w:b/>
          <w:lang w:val="es-419"/>
        </w:rPr>
      </w:pPr>
    </w:p>
    <w:p w14:paraId="5064B38E" w14:textId="1018E7B7" w:rsidR="00F03067" w:rsidRPr="00F03067" w:rsidRDefault="003B2477" w:rsidP="00F03067">
      <w:pPr>
        <w:rPr>
          <w:rFonts w:ascii="Garamond" w:hAnsi="Garamond"/>
          <w:b/>
          <w:lang w:val="es-ES" w:eastAsia="es"/>
        </w:rPr>
      </w:pPr>
      <w:r>
        <w:rPr>
          <w:rFonts w:ascii="Garamond" w:hAnsi="Garamond"/>
          <w:b/>
          <w:lang w:val="es-ES" w:eastAsia="es"/>
        </w:rPr>
        <w:t>3</w:t>
      </w:r>
      <w:r w:rsidR="00DD6118" w:rsidRPr="00F03067">
        <w:rPr>
          <w:rFonts w:ascii="Garamond" w:hAnsi="Garamond"/>
          <w:b/>
          <w:lang w:val="es-ES" w:eastAsia="es"/>
        </w:rPr>
        <w:t xml:space="preserve"> de </w:t>
      </w:r>
      <w:r w:rsidR="00F03067" w:rsidRPr="00F03067">
        <w:rPr>
          <w:rFonts w:ascii="Garamond" w:hAnsi="Garamond"/>
          <w:b/>
          <w:lang w:val="es-ES" w:eastAsia="es"/>
        </w:rPr>
        <w:t>septiembre</w:t>
      </w:r>
      <w:r w:rsidR="00DD6118" w:rsidRPr="00F03067">
        <w:rPr>
          <w:rFonts w:ascii="Garamond" w:hAnsi="Garamond"/>
          <w:b/>
          <w:lang w:val="es-ES" w:eastAsia="es"/>
        </w:rPr>
        <w:t xml:space="preserve"> de 202</w:t>
      </w:r>
      <w:r>
        <w:rPr>
          <w:rFonts w:ascii="Garamond" w:hAnsi="Garamond"/>
          <w:b/>
          <w:lang w:val="es-ES" w:eastAsia="es"/>
        </w:rPr>
        <w:t>3</w:t>
      </w:r>
      <w:r w:rsidR="00DD6118" w:rsidRPr="00F03067">
        <w:rPr>
          <w:rFonts w:ascii="Garamond" w:hAnsi="Garamond"/>
          <w:b/>
          <w:lang w:val="es-ES" w:eastAsia="es"/>
        </w:rPr>
        <w:t xml:space="preserve"> - Pentecostés 1</w:t>
      </w:r>
      <w:r>
        <w:rPr>
          <w:rFonts w:ascii="Garamond" w:hAnsi="Garamond"/>
          <w:b/>
          <w:lang w:val="es-ES" w:eastAsia="es"/>
        </w:rPr>
        <w:t>4</w:t>
      </w:r>
      <w:r w:rsidR="00DD6118" w:rsidRPr="00F03067">
        <w:rPr>
          <w:rFonts w:ascii="Garamond" w:hAnsi="Garamond"/>
          <w:b/>
          <w:lang w:val="es-ES" w:eastAsia="es"/>
        </w:rPr>
        <w:t xml:space="preserve"> (</w:t>
      </w:r>
      <w:r>
        <w:rPr>
          <w:rFonts w:ascii="Garamond" w:hAnsi="Garamond"/>
          <w:b/>
          <w:lang w:val="es-ES" w:eastAsia="es"/>
        </w:rPr>
        <w:t>A</w:t>
      </w:r>
      <w:r w:rsidR="00DD6118" w:rsidRPr="00F03067">
        <w:rPr>
          <w:rFonts w:ascii="Garamond" w:hAnsi="Garamond"/>
          <w:b/>
          <w:lang w:val="es-ES" w:eastAsia="es"/>
        </w:rPr>
        <w:t xml:space="preserve">) </w:t>
      </w:r>
      <w:r w:rsidR="00F03067" w:rsidRPr="00F03067">
        <w:rPr>
          <w:rFonts w:ascii="Garamond" w:hAnsi="Garamond"/>
          <w:b/>
          <w:lang w:val="es-ES" w:eastAsia="es"/>
        </w:rPr>
        <w:br/>
      </w:r>
      <w:r w:rsidR="00F03067" w:rsidRPr="00F03067">
        <w:rPr>
          <w:rFonts w:ascii="Garamond" w:hAnsi="Garamond"/>
          <w:b/>
        </w:rPr>
        <w:t xml:space="preserve">La fiesta de Constanza y sus </w:t>
      </w:r>
      <w:proofErr w:type="spellStart"/>
      <w:r w:rsidR="00F03067" w:rsidRPr="00F03067">
        <w:rPr>
          <w:rFonts w:ascii="Garamond" w:hAnsi="Garamond"/>
          <w:b/>
        </w:rPr>
        <w:t>compañeras</w:t>
      </w:r>
      <w:proofErr w:type="spellEnd"/>
      <w:r w:rsidR="00F03067" w:rsidRPr="00F03067">
        <w:rPr>
          <w:rFonts w:ascii="Garamond" w:hAnsi="Garamond"/>
          <w:b/>
        </w:rPr>
        <w:t xml:space="preserve">: Las </w:t>
      </w:r>
      <w:proofErr w:type="spellStart"/>
      <w:r w:rsidR="00F03067" w:rsidRPr="00F03067">
        <w:rPr>
          <w:rFonts w:ascii="Garamond" w:hAnsi="Garamond"/>
          <w:b/>
        </w:rPr>
        <w:t>Mártires</w:t>
      </w:r>
      <w:proofErr w:type="spellEnd"/>
      <w:r w:rsidR="00F03067" w:rsidRPr="00F03067">
        <w:rPr>
          <w:rFonts w:ascii="Garamond" w:hAnsi="Garamond"/>
          <w:b/>
        </w:rPr>
        <w:t xml:space="preserve"> de Memphis</w:t>
      </w:r>
    </w:p>
    <w:p w14:paraId="42492068" w14:textId="77777777" w:rsidR="00F03067" w:rsidRPr="00F03067" w:rsidRDefault="00F03067" w:rsidP="00F03067">
      <w:pPr>
        <w:outlineLvl w:val="0"/>
        <w:rPr>
          <w:rFonts w:ascii="Garamond" w:hAnsi="Garamond"/>
          <w:b/>
        </w:rPr>
      </w:pPr>
    </w:p>
    <w:p w14:paraId="0A6D1D1C" w14:textId="77777777" w:rsidR="00F03067" w:rsidRPr="00F03067" w:rsidRDefault="00F03067" w:rsidP="00F03067">
      <w:pPr>
        <w:rPr>
          <w:rFonts w:ascii="Garamond" w:hAnsi="Garamond"/>
        </w:rPr>
      </w:pPr>
      <w:r w:rsidRPr="00F03067">
        <w:rPr>
          <w:rFonts w:ascii="Garamond" w:hAnsi="Garamond"/>
        </w:rPr>
        <w:t xml:space="preserve">El 9 de </w:t>
      </w:r>
      <w:proofErr w:type="spellStart"/>
      <w:r w:rsidRPr="00F03067">
        <w:rPr>
          <w:rFonts w:ascii="Garamond" w:hAnsi="Garamond"/>
        </w:rPr>
        <w:t>septiembre</w:t>
      </w:r>
      <w:proofErr w:type="spellEnd"/>
      <w:r w:rsidRPr="00F03067">
        <w:rPr>
          <w:rFonts w:ascii="Garamond" w:hAnsi="Garamond"/>
        </w:rPr>
        <w:t xml:space="preserve">, la </w:t>
      </w:r>
      <w:proofErr w:type="spellStart"/>
      <w:r w:rsidRPr="00F03067">
        <w:rPr>
          <w:rFonts w:ascii="Garamond" w:hAnsi="Garamond"/>
        </w:rPr>
        <w:t>Iglesia</w:t>
      </w:r>
      <w:proofErr w:type="spellEnd"/>
      <w:r w:rsidRPr="00F03067">
        <w:rPr>
          <w:rFonts w:ascii="Garamond" w:hAnsi="Garamond"/>
        </w:rPr>
        <w:t xml:space="preserve"> Episcopal </w:t>
      </w:r>
      <w:proofErr w:type="spellStart"/>
      <w:r w:rsidRPr="00F03067">
        <w:rPr>
          <w:rFonts w:ascii="Garamond" w:hAnsi="Garamond"/>
        </w:rPr>
        <w:t>celebra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el</w:t>
      </w:r>
      <w:proofErr w:type="spellEnd"/>
      <w:r w:rsidRPr="00F03067">
        <w:rPr>
          <w:rFonts w:ascii="Garamond" w:hAnsi="Garamond"/>
        </w:rPr>
        <w:t xml:space="preserve"> testimonio de Constanza y sus </w:t>
      </w:r>
      <w:proofErr w:type="spellStart"/>
      <w:r w:rsidRPr="00F03067">
        <w:rPr>
          <w:rFonts w:ascii="Garamond" w:hAnsi="Garamond"/>
        </w:rPr>
        <w:t>compañeras</w:t>
      </w:r>
      <w:proofErr w:type="spellEnd"/>
      <w:r w:rsidRPr="00F03067">
        <w:rPr>
          <w:rFonts w:ascii="Garamond" w:hAnsi="Garamond"/>
        </w:rPr>
        <w:t xml:space="preserve">, </w:t>
      </w:r>
      <w:proofErr w:type="spellStart"/>
      <w:r w:rsidRPr="00F03067">
        <w:rPr>
          <w:rFonts w:ascii="Garamond" w:hAnsi="Garamond"/>
        </w:rPr>
        <w:t>recordadas</w:t>
      </w:r>
      <w:proofErr w:type="spellEnd"/>
      <w:r w:rsidRPr="00F03067">
        <w:rPr>
          <w:rFonts w:ascii="Garamond" w:hAnsi="Garamond"/>
        </w:rPr>
        <w:t xml:space="preserve"> junto con </w:t>
      </w:r>
      <w:proofErr w:type="spellStart"/>
      <w:r w:rsidRPr="00F03067">
        <w:rPr>
          <w:rFonts w:ascii="Garamond" w:hAnsi="Garamond"/>
        </w:rPr>
        <w:t>otros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cristianos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fieles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como</w:t>
      </w:r>
      <w:proofErr w:type="spellEnd"/>
      <w:r w:rsidRPr="00F03067">
        <w:rPr>
          <w:rFonts w:ascii="Garamond" w:hAnsi="Garamond"/>
        </w:rPr>
        <w:t xml:space="preserve"> las </w:t>
      </w:r>
      <w:proofErr w:type="spellStart"/>
      <w:r w:rsidRPr="00F03067">
        <w:rPr>
          <w:rFonts w:ascii="Garamond" w:hAnsi="Garamond"/>
        </w:rPr>
        <w:t>Mártires</w:t>
      </w:r>
      <w:proofErr w:type="spellEnd"/>
      <w:r w:rsidRPr="00F03067">
        <w:rPr>
          <w:rFonts w:ascii="Garamond" w:hAnsi="Garamond"/>
        </w:rPr>
        <w:t xml:space="preserve"> de Memphis.</w:t>
      </w:r>
    </w:p>
    <w:p w14:paraId="17028128" w14:textId="4A80A6A4" w:rsidR="00F03067" w:rsidRPr="00F03067" w:rsidRDefault="00F03067" w:rsidP="00F03067">
      <w:pPr>
        <w:rPr>
          <w:rFonts w:ascii="Garamond" w:hAnsi="Garamond"/>
        </w:rPr>
      </w:pPr>
      <w:r w:rsidRPr="00F03067">
        <w:rPr>
          <w:rFonts w:ascii="Garamond" w:hAnsi="Garamond"/>
          <w:noProof/>
        </w:rPr>
        <w:drawing>
          <wp:anchor distT="0" distB="0" distL="114300" distR="114300" simplePos="0" relativeHeight="251660288" behindDoc="0" locked="0" layoutInCell="1" allowOverlap="1" wp14:anchorId="04B92B46" wp14:editId="07A908EC">
            <wp:simplePos x="0" y="0"/>
            <wp:positionH relativeFrom="column">
              <wp:posOffset>4789805</wp:posOffset>
            </wp:positionH>
            <wp:positionV relativeFrom="paragraph">
              <wp:posOffset>163526</wp:posOffset>
            </wp:positionV>
            <wp:extent cx="2018030" cy="3263265"/>
            <wp:effectExtent l="0" t="0" r="1270" b="635"/>
            <wp:wrapSquare wrapText="bothSides"/>
            <wp:docPr id="11" name="Picture 1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 up of a sig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21A808" w14:textId="272C9BA5" w:rsidR="00F03067" w:rsidRPr="00F03067" w:rsidRDefault="00F03067" w:rsidP="00F03067">
      <w:pPr>
        <w:rPr>
          <w:rFonts w:ascii="Garamond" w:hAnsi="Garamond"/>
        </w:rPr>
      </w:pPr>
      <w:r w:rsidRPr="00F03067">
        <w:rPr>
          <w:rFonts w:ascii="Garamond" w:hAnsi="Garamond"/>
        </w:rPr>
        <w:t xml:space="preserve">La </w:t>
      </w:r>
      <w:proofErr w:type="spellStart"/>
      <w:r w:rsidRPr="00F03067">
        <w:rPr>
          <w:rFonts w:ascii="Garamond" w:hAnsi="Garamond"/>
        </w:rPr>
        <w:t>fiebre</w:t>
      </w:r>
      <w:proofErr w:type="spellEnd"/>
      <w:r w:rsidRPr="00F03067">
        <w:rPr>
          <w:rFonts w:ascii="Garamond" w:hAnsi="Garamond"/>
        </w:rPr>
        <w:t xml:space="preserve"> amarilla, </w:t>
      </w:r>
      <w:proofErr w:type="spellStart"/>
      <w:r w:rsidRPr="00F03067">
        <w:rPr>
          <w:rFonts w:ascii="Garamond" w:hAnsi="Garamond"/>
        </w:rPr>
        <w:t>una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enfermedad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transmitida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por</w:t>
      </w:r>
      <w:proofErr w:type="spellEnd"/>
      <w:r w:rsidRPr="00F03067">
        <w:rPr>
          <w:rFonts w:ascii="Garamond" w:hAnsi="Garamond"/>
        </w:rPr>
        <w:t xml:space="preserve"> </w:t>
      </w:r>
      <w:proofErr w:type="gramStart"/>
      <w:r w:rsidRPr="00F03067">
        <w:rPr>
          <w:rFonts w:ascii="Garamond" w:hAnsi="Garamond"/>
        </w:rPr>
        <w:t>mosquitos</w:t>
      </w:r>
      <w:proofErr w:type="gramEnd"/>
      <w:r w:rsidRPr="00F03067">
        <w:rPr>
          <w:rFonts w:ascii="Garamond" w:hAnsi="Garamond"/>
        </w:rPr>
        <w:t xml:space="preserve"> que </w:t>
      </w:r>
      <w:proofErr w:type="spellStart"/>
      <w:r w:rsidRPr="00F03067">
        <w:rPr>
          <w:rFonts w:ascii="Garamond" w:hAnsi="Garamond"/>
        </w:rPr>
        <w:t>afectó</w:t>
      </w:r>
      <w:proofErr w:type="spellEnd"/>
      <w:r w:rsidRPr="00F03067">
        <w:rPr>
          <w:rFonts w:ascii="Garamond" w:hAnsi="Garamond"/>
        </w:rPr>
        <w:t xml:space="preserve"> con </w:t>
      </w:r>
      <w:proofErr w:type="spellStart"/>
      <w:r w:rsidRPr="00F03067">
        <w:rPr>
          <w:rFonts w:ascii="Garamond" w:hAnsi="Garamond"/>
        </w:rPr>
        <w:t>frecuencia</w:t>
      </w:r>
      <w:proofErr w:type="spellEnd"/>
      <w:r w:rsidRPr="00F03067">
        <w:rPr>
          <w:rFonts w:ascii="Garamond" w:hAnsi="Garamond"/>
        </w:rPr>
        <w:t xml:space="preserve"> al sur de </w:t>
      </w:r>
      <w:proofErr w:type="spellStart"/>
      <w:r w:rsidRPr="00F03067">
        <w:rPr>
          <w:rFonts w:ascii="Garamond" w:hAnsi="Garamond"/>
        </w:rPr>
        <w:t>Estados</w:t>
      </w:r>
      <w:proofErr w:type="spellEnd"/>
      <w:r w:rsidRPr="00F03067">
        <w:rPr>
          <w:rFonts w:ascii="Garamond" w:hAnsi="Garamond"/>
        </w:rPr>
        <w:t xml:space="preserve"> Unidos a fines del </w:t>
      </w:r>
      <w:proofErr w:type="spellStart"/>
      <w:r w:rsidRPr="00F03067">
        <w:rPr>
          <w:rFonts w:ascii="Garamond" w:hAnsi="Garamond"/>
        </w:rPr>
        <w:t>siglo</w:t>
      </w:r>
      <w:proofErr w:type="spellEnd"/>
      <w:r w:rsidRPr="00F03067">
        <w:rPr>
          <w:rFonts w:ascii="Garamond" w:hAnsi="Garamond"/>
        </w:rPr>
        <w:t xml:space="preserve"> XIX, </w:t>
      </w:r>
      <w:proofErr w:type="spellStart"/>
      <w:r w:rsidRPr="00F03067">
        <w:rPr>
          <w:rFonts w:ascii="Garamond" w:hAnsi="Garamond"/>
        </w:rPr>
        <w:t>había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alcanzado</w:t>
      </w:r>
      <w:proofErr w:type="spellEnd"/>
      <w:r w:rsidRPr="00F03067">
        <w:rPr>
          <w:rFonts w:ascii="Garamond" w:hAnsi="Garamond"/>
        </w:rPr>
        <w:t xml:space="preserve"> un </w:t>
      </w:r>
      <w:proofErr w:type="spellStart"/>
      <w:r w:rsidRPr="00F03067">
        <w:rPr>
          <w:rFonts w:ascii="Garamond" w:hAnsi="Garamond"/>
        </w:rPr>
        <w:t>estado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epidémico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en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agosto</w:t>
      </w:r>
      <w:proofErr w:type="spellEnd"/>
      <w:r w:rsidRPr="00F03067">
        <w:rPr>
          <w:rFonts w:ascii="Garamond" w:hAnsi="Garamond"/>
        </w:rPr>
        <w:t xml:space="preserve"> de 1878. Memphis, Tennessee, </w:t>
      </w:r>
      <w:proofErr w:type="gramStart"/>
      <w:r w:rsidRPr="00F03067">
        <w:rPr>
          <w:rFonts w:ascii="Garamond" w:hAnsi="Garamond"/>
        </w:rPr>
        <w:t>a</w:t>
      </w:r>
      <w:proofErr w:type="gram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orillas</w:t>
      </w:r>
      <w:proofErr w:type="spellEnd"/>
      <w:r w:rsidRPr="00F03067">
        <w:rPr>
          <w:rFonts w:ascii="Garamond" w:hAnsi="Garamond"/>
        </w:rPr>
        <w:t xml:space="preserve"> del </w:t>
      </w:r>
      <w:proofErr w:type="spellStart"/>
      <w:r w:rsidRPr="00F03067">
        <w:rPr>
          <w:rFonts w:ascii="Garamond" w:hAnsi="Garamond"/>
        </w:rPr>
        <w:t>río</w:t>
      </w:r>
      <w:proofErr w:type="spellEnd"/>
      <w:r w:rsidRPr="00F03067">
        <w:rPr>
          <w:rFonts w:ascii="Garamond" w:hAnsi="Garamond"/>
        </w:rPr>
        <w:t xml:space="preserve"> Mississippi, </w:t>
      </w:r>
      <w:proofErr w:type="spellStart"/>
      <w:r w:rsidRPr="00F03067">
        <w:rPr>
          <w:rFonts w:ascii="Garamond" w:hAnsi="Garamond"/>
        </w:rPr>
        <w:t>había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padecido</w:t>
      </w:r>
      <w:proofErr w:type="spellEnd"/>
      <w:r w:rsidRPr="00F03067">
        <w:rPr>
          <w:rFonts w:ascii="Garamond" w:hAnsi="Garamond"/>
        </w:rPr>
        <w:t xml:space="preserve"> la </w:t>
      </w:r>
      <w:proofErr w:type="spellStart"/>
      <w:r w:rsidRPr="00F03067">
        <w:rPr>
          <w:rFonts w:ascii="Garamond" w:hAnsi="Garamond"/>
        </w:rPr>
        <w:t>enfermedad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varias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veces</w:t>
      </w:r>
      <w:proofErr w:type="spellEnd"/>
      <w:r w:rsidRPr="00F03067">
        <w:rPr>
          <w:rFonts w:ascii="Garamond" w:hAnsi="Garamond"/>
        </w:rPr>
        <w:t xml:space="preserve"> antes, lo que </w:t>
      </w:r>
      <w:proofErr w:type="spellStart"/>
      <w:r w:rsidRPr="00F03067">
        <w:rPr>
          <w:rFonts w:ascii="Garamond" w:hAnsi="Garamond"/>
        </w:rPr>
        <w:t>condujo</w:t>
      </w:r>
      <w:proofErr w:type="spellEnd"/>
      <w:r w:rsidRPr="00F03067">
        <w:rPr>
          <w:rFonts w:ascii="Garamond" w:hAnsi="Garamond"/>
        </w:rPr>
        <w:t xml:space="preserve"> a </w:t>
      </w:r>
      <w:proofErr w:type="spellStart"/>
      <w:r w:rsidRPr="00F03067">
        <w:rPr>
          <w:rFonts w:ascii="Garamond" w:hAnsi="Garamond"/>
        </w:rPr>
        <w:t>los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ciudadanos</w:t>
      </w:r>
      <w:proofErr w:type="spellEnd"/>
      <w:r w:rsidRPr="00F03067">
        <w:rPr>
          <w:rFonts w:ascii="Garamond" w:hAnsi="Garamond"/>
        </w:rPr>
        <w:t xml:space="preserve"> a </w:t>
      </w:r>
      <w:proofErr w:type="spellStart"/>
      <w:r w:rsidRPr="00F03067">
        <w:rPr>
          <w:rFonts w:ascii="Garamond" w:hAnsi="Garamond"/>
        </w:rPr>
        <w:t>huir</w:t>
      </w:r>
      <w:proofErr w:type="spellEnd"/>
      <w:r w:rsidRPr="00F03067">
        <w:rPr>
          <w:rFonts w:ascii="Garamond" w:hAnsi="Garamond"/>
        </w:rPr>
        <w:t xml:space="preserve"> de la ciudad </w:t>
      </w:r>
      <w:proofErr w:type="spellStart"/>
      <w:r w:rsidRPr="00F03067">
        <w:rPr>
          <w:rFonts w:ascii="Garamond" w:hAnsi="Garamond"/>
        </w:rPr>
        <w:t>en</w:t>
      </w:r>
      <w:proofErr w:type="spellEnd"/>
      <w:r w:rsidRPr="00F03067">
        <w:rPr>
          <w:rFonts w:ascii="Garamond" w:hAnsi="Garamond"/>
        </w:rPr>
        <w:t xml:space="preserve"> masa ante las </w:t>
      </w:r>
      <w:proofErr w:type="spellStart"/>
      <w:r w:rsidRPr="00F03067">
        <w:rPr>
          <w:rFonts w:ascii="Garamond" w:hAnsi="Garamond"/>
        </w:rPr>
        <w:t>primeras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señales</w:t>
      </w:r>
      <w:proofErr w:type="spellEnd"/>
      <w:r w:rsidRPr="00F03067">
        <w:rPr>
          <w:rFonts w:ascii="Garamond" w:hAnsi="Garamond"/>
        </w:rPr>
        <w:t xml:space="preserve"> de un </w:t>
      </w:r>
      <w:proofErr w:type="spellStart"/>
      <w:r w:rsidRPr="00F03067">
        <w:rPr>
          <w:rFonts w:ascii="Garamond" w:hAnsi="Garamond"/>
        </w:rPr>
        <w:t>brote</w:t>
      </w:r>
      <w:proofErr w:type="spellEnd"/>
      <w:r w:rsidRPr="00F03067">
        <w:rPr>
          <w:rFonts w:ascii="Garamond" w:hAnsi="Garamond"/>
        </w:rPr>
        <w:t xml:space="preserve">. Más de la </w:t>
      </w:r>
      <w:proofErr w:type="spellStart"/>
      <w:r w:rsidRPr="00F03067">
        <w:rPr>
          <w:rFonts w:ascii="Garamond" w:hAnsi="Garamond"/>
        </w:rPr>
        <w:t>mitad</w:t>
      </w:r>
      <w:proofErr w:type="spellEnd"/>
      <w:r w:rsidRPr="00F03067">
        <w:rPr>
          <w:rFonts w:ascii="Garamond" w:hAnsi="Garamond"/>
        </w:rPr>
        <w:t xml:space="preserve"> de la población de la ciudad se </w:t>
      </w:r>
      <w:proofErr w:type="spellStart"/>
      <w:r w:rsidRPr="00F03067">
        <w:rPr>
          <w:rFonts w:ascii="Garamond" w:hAnsi="Garamond"/>
        </w:rPr>
        <w:t>marchó</w:t>
      </w:r>
      <w:proofErr w:type="spellEnd"/>
      <w:r w:rsidRPr="00F03067">
        <w:rPr>
          <w:rFonts w:ascii="Garamond" w:hAnsi="Garamond"/>
        </w:rPr>
        <w:t xml:space="preserve">, </w:t>
      </w:r>
      <w:proofErr w:type="spellStart"/>
      <w:r w:rsidRPr="00F03067">
        <w:rPr>
          <w:rFonts w:ascii="Garamond" w:hAnsi="Garamond"/>
        </w:rPr>
        <w:t>dejando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atrás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más</w:t>
      </w:r>
      <w:proofErr w:type="spellEnd"/>
      <w:r w:rsidRPr="00F03067">
        <w:rPr>
          <w:rFonts w:ascii="Garamond" w:hAnsi="Garamond"/>
        </w:rPr>
        <w:t xml:space="preserve"> de 20.000 personas. </w:t>
      </w:r>
      <w:proofErr w:type="spellStart"/>
      <w:r w:rsidRPr="00F03067">
        <w:rPr>
          <w:rFonts w:ascii="Garamond" w:hAnsi="Garamond"/>
        </w:rPr>
        <w:t>Según</w:t>
      </w:r>
      <w:proofErr w:type="spellEnd"/>
      <w:r w:rsidRPr="00F03067">
        <w:rPr>
          <w:rFonts w:ascii="Garamond" w:hAnsi="Garamond"/>
        </w:rPr>
        <w:t xml:space="preserve"> </w:t>
      </w:r>
      <w:r w:rsidRPr="00F03067">
        <w:rPr>
          <w:rFonts w:ascii="Garamond" w:hAnsi="Garamond"/>
          <w:i/>
        </w:rPr>
        <w:t xml:space="preserve">Una Gran </w:t>
      </w:r>
      <w:proofErr w:type="spellStart"/>
      <w:r w:rsidRPr="00F03067">
        <w:rPr>
          <w:rFonts w:ascii="Garamond" w:hAnsi="Garamond"/>
          <w:i/>
        </w:rPr>
        <w:t>Nube</w:t>
      </w:r>
      <w:proofErr w:type="spellEnd"/>
      <w:r w:rsidRPr="00F03067">
        <w:rPr>
          <w:rFonts w:ascii="Garamond" w:hAnsi="Garamond"/>
          <w:i/>
        </w:rPr>
        <w:t xml:space="preserve"> de </w:t>
      </w:r>
      <w:proofErr w:type="spellStart"/>
      <w:r w:rsidRPr="00F03067">
        <w:rPr>
          <w:rFonts w:ascii="Garamond" w:hAnsi="Garamond"/>
          <w:i/>
        </w:rPr>
        <w:t>Testigos</w:t>
      </w:r>
      <w:proofErr w:type="spellEnd"/>
      <w:r w:rsidRPr="00F03067">
        <w:rPr>
          <w:rFonts w:ascii="Garamond" w:hAnsi="Garamond"/>
        </w:rPr>
        <w:t xml:space="preserve">, “A </w:t>
      </w:r>
      <w:proofErr w:type="spellStart"/>
      <w:r w:rsidRPr="00F03067">
        <w:rPr>
          <w:rFonts w:ascii="Garamond" w:hAnsi="Garamond"/>
        </w:rPr>
        <w:t>medida</w:t>
      </w:r>
      <w:proofErr w:type="spellEnd"/>
      <w:r w:rsidRPr="00F03067">
        <w:rPr>
          <w:rFonts w:ascii="Garamond" w:hAnsi="Garamond"/>
        </w:rPr>
        <w:t xml:space="preserve"> que </w:t>
      </w:r>
      <w:proofErr w:type="spellStart"/>
      <w:r w:rsidRPr="00F03067">
        <w:rPr>
          <w:rFonts w:ascii="Garamond" w:hAnsi="Garamond"/>
        </w:rPr>
        <w:t>los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casos</w:t>
      </w:r>
      <w:proofErr w:type="spellEnd"/>
      <w:r w:rsidRPr="00F03067">
        <w:rPr>
          <w:rFonts w:ascii="Garamond" w:hAnsi="Garamond"/>
        </w:rPr>
        <w:t xml:space="preserve"> se </w:t>
      </w:r>
      <w:proofErr w:type="spellStart"/>
      <w:r w:rsidRPr="00F03067">
        <w:rPr>
          <w:rFonts w:ascii="Garamond" w:hAnsi="Garamond"/>
        </w:rPr>
        <w:t>multiplicaban</w:t>
      </w:r>
      <w:proofErr w:type="spellEnd"/>
      <w:r w:rsidRPr="00F03067">
        <w:rPr>
          <w:rFonts w:ascii="Garamond" w:hAnsi="Garamond"/>
        </w:rPr>
        <w:t xml:space="preserve">, </w:t>
      </w:r>
      <w:proofErr w:type="spellStart"/>
      <w:r w:rsidRPr="00F03067">
        <w:rPr>
          <w:rFonts w:ascii="Garamond" w:hAnsi="Garamond"/>
        </w:rPr>
        <w:t>el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saldo</w:t>
      </w:r>
      <w:proofErr w:type="spellEnd"/>
      <w:r w:rsidRPr="00F03067">
        <w:rPr>
          <w:rFonts w:ascii="Garamond" w:hAnsi="Garamond"/>
        </w:rPr>
        <w:t xml:space="preserve"> de </w:t>
      </w:r>
      <w:proofErr w:type="spellStart"/>
      <w:r w:rsidRPr="00F03067">
        <w:rPr>
          <w:rFonts w:ascii="Garamond" w:hAnsi="Garamond"/>
        </w:rPr>
        <w:t>víctimas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alcanzó</w:t>
      </w:r>
      <w:proofErr w:type="spellEnd"/>
      <w:r w:rsidRPr="00F03067">
        <w:rPr>
          <w:rFonts w:ascii="Garamond" w:hAnsi="Garamond"/>
        </w:rPr>
        <w:t xml:space="preserve"> un </w:t>
      </w:r>
      <w:proofErr w:type="spellStart"/>
      <w:r w:rsidRPr="00F03067">
        <w:rPr>
          <w:rFonts w:ascii="Garamond" w:hAnsi="Garamond"/>
        </w:rPr>
        <w:t>promedio</w:t>
      </w:r>
      <w:proofErr w:type="spellEnd"/>
      <w:r w:rsidRPr="00F03067">
        <w:rPr>
          <w:rFonts w:ascii="Garamond" w:hAnsi="Garamond"/>
        </w:rPr>
        <w:t xml:space="preserve"> de 200 </w:t>
      </w:r>
      <w:proofErr w:type="spellStart"/>
      <w:r w:rsidRPr="00F03067">
        <w:rPr>
          <w:rFonts w:ascii="Garamond" w:hAnsi="Garamond"/>
        </w:rPr>
        <w:t>por</w:t>
      </w:r>
      <w:proofErr w:type="spellEnd"/>
      <w:r w:rsidRPr="00F03067">
        <w:rPr>
          <w:rFonts w:ascii="Garamond" w:hAnsi="Garamond"/>
        </w:rPr>
        <w:t xml:space="preserve"> día. </w:t>
      </w:r>
      <w:proofErr w:type="spellStart"/>
      <w:r w:rsidRPr="00F03067">
        <w:rPr>
          <w:rFonts w:ascii="Garamond" w:hAnsi="Garamond"/>
        </w:rPr>
        <w:t>Cuando</w:t>
      </w:r>
      <w:proofErr w:type="spellEnd"/>
      <w:r w:rsidRPr="00F03067">
        <w:rPr>
          <w:rFonts w:ascii="Garamond" w:hAnsi="Garamond"/>
        </w:rPr>
        <w:t xml:space="preserve"> lo </w:t>
      </w:r>
      <w:proofErr w:type="spellStart"/>
      <w:r w:rsidRPr="00F03067">
        <w:rPr>
          <w:rFonts w:ascii="Garamond" w:hAnsi="Garamond"/>
        </w:rPr>
        <w:t>peor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había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pasado</w:t>
      </w:r>
      <w:proofErr w:type="spellEnd"/>
      <w:r w:rsidRPr="00F03067">
        <w:rPr>
          <w:rFonts w:ascii="Garamond" w:hAnsi="Garamond"/>
        </w:rPr>
        <w:t xml:space="preserve">, </w:t>
      </w:r>
      <w:proofErr w:type="spellStart"/>
      <w:r w:rsidRPr="00F03067">
        <w:rPr>
          <w:rFonts w:ascii="Garamond" w:hAnsi="Garamond"/>
        </w:rPr>
        <w:t>el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noventa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por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ciento</w:t>
      </w:r>
      <w:proofErr w:type="spellEnd"/>
      <w:r w:rsidRPr="00F03067">
        <w:rPr>
          <w:rFonts w:ascii="Garamond" w:hAnsi="Garamond"/>
        </w:rPr>
        <w:t xml:space="preserve"> de las personas que se </w:t>
      </w:r>
      <w:proofErr w:type="spellStart"/>
      <w:r w:rsidRPr="00F03067">
        <w:rPr>
          <w:rFonts w:ascii="Garamond" w:hAnsi="Garamond"/>
        </w:rPr>
        <w:t>quedaron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había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contraído</w:t>
      </w:r>
      <w:proofErr w:type="spellEnd"/>
      <w:r w:rsidRPr="00F03067">
        <w:rPr>
          <w:rFonts w:ascii="Garamond" w:hAnsi="Garamond"/>
        </w:rPr>
        <w:t xml:space="preserve"> la </w:t>
      </w:r>
      <w:proofErr w:type="spellStart"/>
      <w:r w:rsidRPr="00F03067">
        <w:rPr>
          <w:rFonts w:ascii="Garamond" w:hAnsi="Garamond"/>
        </w:rPr>
        <w:t>fiebre</w:t>
      </w:r>
      <w:proofErr w:type="spellEnd"/>
      <w:r w:rsidRPr="00F03067">
        <w:rPr>
          <w:rFonts w:ascii="Garamond" w:hAnsi="Garamond"/>
        </w:rPr>
        <w:t xml:space="preserve">, y </w:t>
      </w:r>
      <w:proofErr w:type="spellStart"/>
      <w:r w:rsidRPr="00F03067">
        <w:rPr>
          <w:rFonts w:ascii="Garamond" w:hAnsi="Garamond"/>
        </w:rPr>
        <w:t>más</w:t>
      </w:r>
      <w:proofErr w:type="spellEnd"/>
      <w:r w:rsidRPr="00F03067">
        <w:rPr>
          <w:rFonts w:ascii="Garamond" w:hAnsi="Garamond"/>
        </w:rPr>
        <w:t xml:space="preserve"> de 5.000 personas </w:t>
      </w:r>
      <w:proofErr w:type="spellStart"/>
      <w:r w:rsidRPr="00F03067">
        <w:rPr>
          <w:rFonts w:ascii="Garamond" w:hAnsi="Garamond"/>
        </w:rPr>
        <w:t>habían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muerto</w:t>
      </w:r>
      <w:proofErr w:type="spellEnd"/>
      <w:r w:rsidRPr="00F03067">
        <w:rPr>
          <w:rFonts w:ascii="Garamond" w:hAnsi="Garamond"/>
        </w:rPr>
        <w:t>”.</w:t>
      </w:r>
    </w:p>
    <w:p w14:paraId="64382634" w14:textId="77777777" w:rsidR="00F03067" w:rsidRPr="00F03067" w:rsidRDefault="00F03067" w:rsidP="00F03067">
      <w:pPr>
        <w:rPr>
          <w:rFonts w:ascii="Garamond" w:hAnsi="Garamond"/>
        </w:rPr>
      </w:pPr>
    </w:p>
    <w:p w14:paraId="6244DD43" w14:textId="3E99F5AE" w:rsidR="00F03067" w:rsidRPr="00F03067" w:rsidRDefault="00F03067" w:rsidP="00F03067">
      <w:pPr>
        <w:rPr>
          <w:rFonts w:ascii="Garamond" w:hAnsi="Garamond"/>
        </w:rPr>
      </w:pPr>
      <w:r w:rsidRPr="00F0306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340512" wp14:editId="50D08402">
                <wp:simplePos x="0" y="0"/>
                <wp:positionH relativeFrom="column">
                  <wp:posOffset>4796320</wp:posOffset>
                </wp:positionH>
                <wp:positionV relativeFrom="paragraph">
                  <wp:posOffset>1437116</wp:posOffset>
                </wp:positionV>
                <wp:extent cx="2046605" cy="415290"/>
                <wp:effectExtent l="0" t="0" r="0" b="381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6605" cy="4152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3E2361" w14:textId="77777777" w:rsidR="00F03067" w:rsidRPr="00F03067" w:rsidRDefault="00F03067" w:rsidP="00F03067">
                            <w:pPr>
                              <w:pStyle w:val="Caption"/>
                              <w:rPr>
                                <w:rFonts w:ascii="Garamond" w:eastAsia="Times New Roman" w:hAnsi="Garamond" w:cs="Gill Sans Light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</w:pPr>
                            <w:r w:rsidRPr="00F03067">
                              <w:rPr>
                                <w:rFonts w:ascii="Garamond" w:hAnsi="Garamond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Icono de Constanza y sus Compañeras de la Catedral Episcopal de Santa María en Memphis, Diócesis de West Tennessee.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4051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77.65pt;margin-top:113.15pt;width:161.15pt;height:32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riHRLwIAAGIEAAAOAAAAZHJzL2Uyb0RvYy54bWysVMGO2jAQvVfqP1i+lwDaRS0irCgrqkpo&#13;&#10;dyWo9mwch1hyPK5tSLZf3+eEsO22p6oXM5l5Hvu9N2Zx19aGnZUPmmzOJ6MxZ8pKKrQ95vzbfvPh&#13;&#10;I2chClsIQ1bl/EUFfrd8/27RuLmaUkWmUJ6hiQ3zxuW8itHNsyzIStUijMgpi2JJvhYRn/6YFV40&#13;&#10;6F6bbDoez7KGfOE8SRUCsvd9kS+7/mWpZHwsy6AiMznH3WK3+m49pDVbLsT86IWrtLxcQ/zDLWqh&#13;&#10;LQ69troXUbCT13+0qrX0FKiMI0l1RmWppeo4gM1k/IbNrhJOdVwgTnBXmcL/aysfzk+e6QLeQR4r&#13;&#10;ani0V21kn6llSEGfxoU5YDsHYGyRB3bIByQT7bb0dfoFIYY6Wr1c1U3dJJLT8c1sNr7lTKJ2M7md&#13;&#10;furaZ6+7nQ/xi6KapSDnHu51oorzNkTcBNABkg4LZHSx0cakj1RYG8/OAk43lY4q3RE7fkMZm7CW&#13;&#10;0q6+nDJZothTSVFsD+2F94GKF9D21A9OcHKjcdBWhPgkPCYFTDH98RFLaajJOV0iziryP/6WT3gY&#13;&#10;iCpnDSYv5+H7SXjFmflqYW0a0yHwQ3AYAnuq1wSKE7wrJ7sQG3w0Q1h6qp/xKFbpFJSElTgr53EI&#13;&#10;17GffzwqqVarDoRhdCJu7c7J1HoQdN8+C+8udkQY+UDDTIr5G1d6bC/v6hSp1J1lSdBexYvOGOTO&#13;&#10;l8ujSy/l1+8O9frXsPwJAAD//wMAUEsDBBQABgAIAAAAIQBwoRZ85AAAABEBAAAPAAAAZHJzL2Rv&#13;&#10;d25yZXYueG1sTE87T8MwEN6R+A/WIbEg6jSoSZvGqaCBrQwtVWc3NklEfI5sp0n/PdcJltM9vvse&#13;&#10;+WYyHbto51uLAuazCJjGyqoWawHHr4/nJTAfJCrZWdQCrtrDpri/y2Wm7Ih7fTmEmhEJ+kwKaELo&#13;&#10;M8591Wgj/cz2Gun2bZ2RgUZXc+XkSOSm43EUJdzIFkmhkb3eNrr6OQxGQFK6Ydzj9qk8vu/kZ1/H&#13;&#10;p7frSYjHh6lcU3ldAwt6Cn8fcMtA/qEgY2c7oPKsE5AuFi8EFRDHCTU3RJSmCbAzrVbzFHiR8/9J&#13;&#10;il8AAAD//wMAUEsBAi0AFAAGAAgAAAAhALaDOJL+AAAA4QEAABMAAAAAAAAAAAAAAAAAAAAAAFtD&#13;&#10;b250ZW50X1R5cGVzXS54bWxQSwECLQAUAAYACAAAACEAOP0h/9YAAACUAQAACwAAAAAAAAAAAAAA&#13;&#10;AAAvAQAAX3JlbHMvLnJlbHNQSwECLQAUAAYACAAAACEADK4h0S8CAABiBAAADgAAAAAAAAAAAAAA&#13;&#10;AAAuAgAAZHJzL2Uyb0RvYy54bWxQSwECLQAUAAYACAAAACEAcKEWfOQAAAARAQAADwAAAAAAAAAA&#13;&#10;AAAAAACJBAAAZHJzL2Rvd25yZXYueG1sUEsFBgAAAAAEAAQA8wAAAJoFAAAAAA==&#13;&#10;" stroked="f">
                <v:textbox inset="0,0,0,0">
                  <w:txbxContent>
                    <w:p w14:paraId="0D3E2361" w14:textId="77777777" w:rsidR="00F03067" w:rsidRPr="00F03067" w:rsidRDefault="00F03067" w:rsidP="00F03067">
                      <w:pPr>
                        <w:pStyle w:val="Caption"/>
                        <w:rPr>
                          <w:rFonts w:ascii="Garamond" w:eastAsia="Times New Roman" w:hAnsi="Garamond" w:cs="Gill Sans Light"/>
                          <w:b w:val="0"/>
                          <w:bCs w:val="0"/>
                          <w:i/>
                          <w:iCs/>
                          <w:color w:val="auto"/>
                        </w:rPr>
                      </w:pPr>
                      <w:r w:rsidRPr="00F03067">
                        <w:rPr>
                          <w:rFonts w:ascii="Garamond" w:hAnsi="Garamond"/>
                          <w:b w:val="0"/>
                          <w:bCs w:val="0"/>
                          <w:i/>
                          <w:iCs/>
                          <w:color w:val="auto"/>
                        </w:rPr>
                        <w:t>Icono de Constanza y sus Compañeras de la Catedral Episcopal de Santa María en Memphis, Diócesis de West Tennessee.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03067">
        <w:rPr>
          <w:rFonts w:ascii="Garamond" w:hAnsi="Garamond"/>
        </w:rPr>
        <w:t xml:space="preserve">Los </w:t>
      </w:r>
      <w:proofErr w:type="spellStart"/>
      <w:r w:rsidRPr="00F03067">
        <w:rPr>
          <w:rFonts w:ascii="Garamond" w:hAnsi="Garamond"/>
        </w:rPr>
        <w:t>fieles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episcopales</w:t>
      </w:r>
      <w:proofErr w:type="spellEnd"/>
      <w:r w:rsidRPr="00F03067">
        <w:rPr>
          <w:rFonts w:ascii="Garamond" w:hAnsi="Garamond"/>
        </w:rPr>
        <w:t xml:space="preserve"> y </w:t>
      </w:r>
      <w:proofErr w:type="spellStart"/>
      <w:r w:rsidRPr="00F03067">
        <w:rPr>
          <w:rFonts w:ascii="Garamond" w:hAnsi="Garamond"/>
        </w:rPr>
        <w:t>otros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cristianos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permanecieron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en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el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lugar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en</w:t>
      </w:r>
      <w:proofErr w:type="spellEnd"/>
      <w:r w:rsidRPr="00F03067">
        <w:rPr>
          <w:rFonts w:ascii="Garamond" w:hAnsi="Garamond"/>
        </w:rPr>
        <w:t xml:space="preserve"> medio del </w:t>
      </w:r>
      <w:proofErr w:type="spellStart"/>
      <w:r w:rsidRPr="00F03067">
        <w:rPr>
          <w:rFonts w:ascii="Garamond" w:hAnsi="Garamond"/>
        </w:rPr>
        <w:t>sofocante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calor</w:t>
      </w:r>
      <w:proofErr w:type="spellEnd"/>
      <w:r w:rsidRPr="00F03067">
        <w:rPr>
          <w:rFonts w:ascii="Garamond" w:hAnsi="Garamond"/>
        </w:rPr>
        <w:t xml:space="preserve"> para </w:t>
      </w:r>
      <w:proofErr w:type="spellStart"/>
      <w:r w:rsidRPr="00F03067">
        <w:rPr>
          <w:rFonts w:ascii="Garamond" w:hAnsi="Garamond"/>
        </w:rPr>
        <w:t>servir</w:t>
      </w:r>
      <w:proofErr w:type="spellEnd"/>
      <w:r w:rsidRPr="00F03067">
        <w:rPr>
          <w:rFonts w:ascii="Garamond" w:hAnsi="Garamond"/>
        </w:rPr>
        <w:t xml:space="preserve"> a la ciudad </w:t>
      </w:r>
      <w:proofErr w:type="spellStart"/>
      <w:r w:rsidRPr="00F03067">
        <w:rPr>
          <w:rFonts w:ascii="Garamond" w:hAnsi="Garamond"/>
        </w:rPr>
        <w:t>en</w:t>
      </w:r>
      <w:proofErr w:type="spellEnd"/>
      <w:r w:rsidRPr="00F03067">
        <w:rPr>
          <w:rFonts w:ascii="Garamond" w:hAnsi="Garamond"/>
        </w:rPr>
        <w:t xml:space="preserve"> crisis. Se </w:t>
      </w:r>
      <w:proofErr w:type="spellStart"/>
      <w:r w:rsidRPr="00F03067">
        <w:rPr>
          <w:rFonts w:ascii="Garamond" w:hAnsi="Garamond"/>
        </w:rPr>
        <w:t>destaca</w:t>
      </w:r>
      <w:proofErr w:type="spellEnd"/>
      <w:r w:rsidRPr="00F03067">
        <w:rPr>
          <w:rFonts w:ascii="Garamond" w:hAnsi="Garamond"/>
        </w:rPr>
        <w:t xml:space="preserve"> entre </w:t>
      </w:r>
      <w:proofErr w:type="spellStart"/>
      <w:r w:rsidRPr="00F03067">
        <w:rPr>
          <w:rFonts w:ascii="Garamond" w:hAnsi="Garamond"/>
        </w:rPr>
        <w:t>estos</w:t>
      </w:r>
      <w:proofErr w:type="spellEnd"/>
      <w:r w:rsidRPr="00F03067">
        <w:rPr>
          <w:rFonts w:ascii="Garamond" w:hAnsi="Garamond"/>
        </w:rPr>
        <w:t xml:space="preserve"> santos a Constanza, la </w:t>
      </w:r>
      <w:proofErr w:type="spellStart"/>
      <w:r w:rsidRPr="00F03067">
        <w:rPr>
          <w:rFonts w:ascii="Garamond" w:hAnsi="Garamond"/>
        </w:rPr>
        <w:t>Superiora</w:t>
      </w:r>
      <w:proofErr w:type="spellEnd"/>
      <w:r w:rsidRPr="00F03067">
        <w:rPr>
          <w:rFonts w:ascii="Garamond" w:hAnsi="Garamond"/>
        </w:rPr>
        <w:t xml:space="preserve"> de las Hermanas de Santa María y </w:t>
      </w:r>
      <w:proofErr w:type="spellStart"/>
      <w:r w:rsidRPr="00F03067">
        <w:rPr>
          <w:rFonts w:ascii="Garamond" w:hAnsi="Garamond"/>
        </w:rPr>
        <w:t>varias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otras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hermanas</w:t>
      </w:r>
      <w:proofErr w:type="spellEnd"/>
      <w:r w:rsidRPr="00F03067">
        <w:rPr>
          <w:rFonts w:ascii="Garamond" w:hAnsi="Garamond"/>
        </w:rPr>
        <w:t xml:space="preserve"> de la </w:t>
      </w:r>
      <w:proofErr w:type="spellStart"/>
      <w:r w:rsidRPr="00F03067">
        <w:rPr>
          <w:rFonts w:ascii="Garamond" w:hAnsi="Garamond"/>
        </w:rPr>
        <w:t>orden</w:t>
      </w:r>
      <w:proofErr w:type="spellEnd"/>
      <w:r w:rsidRPr="00F03067">
        <w:rPr>
          <w:rFonts w:ascii="Garamond" w:hAnsi="Garamond"/>
        </w:rPr>
        <w:t xml:space="preserve">, que </w:t>
      </w:r>
      <w:proofErr w:type="spellStart"/>
      <w:r w:rsidRPr="00F03067">
        <w:rPr>
          <w:rFonts w:ascii="Garamond" w:hAnsi="Garamond"/>
        </w:rPr>
        <w:t>habían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venido</w:t>
      </w:r>
      <w:proofErr w:type="spellEnd"/>
      <w:r w:rsidRPr="00F03067">
        <w:rPr>
          <w:rFonts w:ascii="Garamond" w:hAnsi="Garamond"/>
        </w:rPr>
        <w:t xml:space="preserve"> a Memphis </w:t>
      </w:r>
      <w:proofErr w:type="spellStart"/>
      <w:r w:rsidRPr="00F03067">
        <w:rPr>
          <w:rFonts w:ascii="Garamond" w:hAnsi="Garamond"/>
        </w:rPr>
        <w:t>algunos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años</w:t>
      </w:r>
      <w:proofErr w:type="spellEnd"/>
      <w:r w:rsidRPr="00F03067">
        <w:rPr>
          <w:rFonts w:ascii="Garamond" w:hAnsi="Garamond"/>
        </w:rPr>
        <w:t xml:space="preserve"> antes para </w:t>
      </w:r>
      <w:proofErr w:type="spellStart"/>
      <w:r w:rsidRPr="00F03067">
        <w:rPr>
          <w:rFonts w:ascii="Garamond" w:hAnsi="Garamond"/>
        </w:rPr>
        <w:t>fundar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una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escuela</w:t>
      </w:r>
      <w:proofErr w:type="spellEnd"/>
      <w:r w:rsidRPr="00F03067">
        <w:rPr>
          <w:rFonts w:ascii="Garamond" w:hAnsi="Garamond"/>
        </w:rPr>
        <w:t xml:space="preserve"> para </w:t>
      </w:r>
      <w:proofErr w:type="spellStart"/>
      <w:r w:rsidRPr="00F03067">
        <w:rPr>
          <w:rFonts w:ascii="Garamond" w:hAnsi="Garamond"/>
        </w:rPr>
        <w:t>niñas</w:t>
      </w:r>
      <w:proofErr w:type="spellEnd"/>
      <w:r w:rsidRPr="00F03067">
        <w:rPr>
          <w:rFonts w:ascii="Garamond" w:hAnsi="Garamond"/>
        </w:rPr>
        <w:t xml:space="preserve">, </w:t>
      </w:r>
      <w:proofErr w:type="spellStart"/>
      <w:r w:rsidRPr="00F03067">
        <w:rPr>
          <w:rFonts w:ascii="Garamond" w:hAnsi="Garamond"/>
        </w:rPr>
        <w:t>adyacente</w:t>
      </w:r>
      <w:proofErr w:type="spellEnd"/>
      <w:r w:rsidRPr="00F03067">
        <w:rPr>
          <w:rFonts w:ascii="Garamond" w:hAnsi="Garamond"/>
        </w:rPr>
        <w:t xml:space="preserve"> a la </w:t>
      </w:r>
      <w:proofErr w:type="spellStart"/>
      <w:r w:rsidRPr="00F03067">
        <w:rPr>
          <w:rFonts w:ascii="Garamond" w:hAnsi="Garamond"/>
        </w:rPr>
        <w:t>catedral</w:t>
      </w:r>
      <w:proofErr w:type="spellEnd"/>
      <w:r w:rsidRPr="00F03067">
        <w:rPr>
          <w:rFonts w:ascii="Garamond" w:hAnsi="Garamond"/>
        </w:rPr>
        <w:t xml:space="preserve"> episcopal de Santa María. La </w:t>
      </w:r>
      <w:proofErr w:type="spellStart"/>
      <w:r w:rsidRPr="00F03067">
        <w:rPr>
          <w:rFonts w:ascii="Garamond" w:hAnsi="Garamond"/>
        </w:rPr>
        <w:t>catedral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estaba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ubicada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en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el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epicentro</w:t>
      </w:r>
      <w:proofErr w:type="spellEnd"/>
      <w:r w:rsidRPr="00F03067">
        <w:rPr>
          <w:rFonts w:ascii="Garamond" w:hAnsi="Garamond"/>
        </w:rPr>
        <w:t xml:space="preserve"> de la </w:t>
      </w:r>
      <w:proofErr w:type="spellStart"/>
      <w:r w:rsidRPr="00F03067">
        <w:rPr>
          <w:rFonts w:ascii="Garamond" w:hAnsi="Garamond"/>
        </w:rPr>
        <w:t>epidemia</w:t>
      </w:r>
      <w:proofErr w:type="spellEnd"/>
      <w:r w:rsidRPr="00F03067">
        <w:rPr>
          <w:rFonts w:ascii="Garamond" w:hAnsi="Garamond"/>
        </w:rPr>
        <w:t xml:space="preserve"> de </w:t>
      </w:r>
      <w:proofErr w:type="spellStart"/>
      <w:r w:rsidRPr="00F03067">
        <w:rPr>
          <w:rFonts w:ascii="Garamond" w:hAnsi="Garamond"/>
        </w:rPr>
        <w:t>fiebre</w:t>
      </w:r>
      <w:proofErr w:type="spellEnd"/>
      <w:r w:rsidRPr="00F03067">
        <w:rPr>
          <w:rFonts w:ascii="Garamond" w:hAnsi="Garamond"/>
        </w:rPr>
        <w:t xml:space="preserve"> amarilla, lo </w:t>
      </w:r>
      <w:proofErr w:type="spellStart"/>
      <w:r w:rsidRPr="00F03067">
        <w:rPr>
          <w:rFonts w:ascii="Garamond" w:hAnsi="Garamond"/>
        </w:rPr>
        <w:t>cual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brindaba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amplias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oportunidades</w:t>
      </w:r>
      <w:proofErr w:type="spellEnd"/>
      <w:r w:rsidRPr="00F03067">
        <w:rPr>
          <w:rFonts w:ascii="Garamond" w:hAnsi="Garamond"/>
        </w:rPr>
        <w:t xml:space="preserve"> de </w:t>
      </w:r>
      <w:proofErr w:type="spellStart"/>
      <w:r w:rsidRPr="00F03067">
        <w:rPr>
          <w:rFonts w:ascii="Garamond" w:hAnsi="Garamond"/>
        </w:rPr>
        <w:t>atender</w:t>
      </w:r>
      <w:proofErr w:type="spellEnd"/>
      <w:r w:rsidRPr="00F03067">
        <w:rPr>
          <w:rFonts w:ascii="Garamond" w:hAnsi="Garamond"/>
        </w:rPr>
        <w:t xml:space="preserve"> las </w:t>
      </w:r>
      <w:proofErr w:type="spellStart"/>
      <w:r w:rsidRPr="00F03067">
        <w:rPr>
          <w:rFonts w:ascii="Garamond" w:hAnsi="Garamond"/>
        </w:rPr>
        <w:t>necesidades</w:t>
      </w:r>
      <w:proofErr w:type="spellEnd"/>
      <w:r w:rsidRPr="00F03067">
        <w:rPr>
          <w:rFonts w:ascii="Garamond" w:hAnsi="Garamond"/>
        </w:rPr>
        <w:t xml:space="preserve"> de </w:t>
      </w:r>
      <w:proofErr w:type="spellStart"/>
      <w:r w:rsidRPr="00F03067">
        <w:rPr>
          <w:rFonts w:ascii="Garamond" w:hAnsi="Garamond"/>
        </w:rPr>
        <w:t>los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afligidos</w:t>
      </w:r>
      <w:proofErr w:type="spellEnd"/>
      <w:r w:rsidRPr="00F03067">
        <w:rPr>
          <w:rFonts w:ascii="Garamond" w:hAnsi="Garamond"/>
        </w:rPr>
        <w:t xml:space="preserve">. Las </w:t>
      </w:r>
      <w:proofErr w:type="spellStart"/>
      <w:r w:rsidRPr="00F03067">
        <w:rPr>
          <w:rFonts w:ascii="Garamond" w:hAnsi="Garamond"/>
        </w:rPr>
        <w:t>hermanas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cuidaban</w:t>
      </w:r>
      <w:proofErr w:type="spellEnd"/>
      <w:r w:rsidRPr="00F03067">
        <w:rPr>
          <w:rFonts w:ascii="Garamond" w:hAnsi="Garamond"/>
        </w:rPr>
        <w:t xml:space="preserve"> a </w:t>
      </w:r>
      <w:proofErr w:type="spellStart"/>
      <w:r w:rsidRPr="00F03067">
        <w:rPr>
          <w:rFonts w:ascii="Garamond" w:hAnsi="Garamond"/>
        </w:rPr>
        <w:t>los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enfermos</w:t>
      </w:r>
      <w:proofErr w:type="spellEnd"/>
      <w:r w:rsidRPr="00F03067">
        <w:rPr>
          <w:rFonts w:ascii="Garamond" w:hAnsi="Garamond"/>
        </w:rPr>
        <w:t xml:space="preserve">, </w:t>
      </w:r>
      <w:proofErr w:type="spellStart"/>
      <w:r w:rsidRPr="00F03067">
        <w:rPr>
          <w:rFonts w:ascii="Garamond" w:hAnsi="Garamond"/>
        </w:rPr>
        <w:t>daban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descanso</w:t>
      </w:r>
      <w:proofErr w:type="spellEnd"/>
      <w:r w:rsidRPr="00F03067">
        <w:rPr>
          <w:rFonts w:ascii="Garamond" w:hAnsi="Garamond"/>
        </w:rPr>
        <w:t xml:space="preserve"> a </w:t>
      </w:r>
      <w:proofErr w:type="spellStart"/>
      <w:r w:rsidRPr="00F03067">
        <w:rPr>
          <w:rFonts w:ascii="Garamond" w:hAnsi="Garamond"/>
        </w:rPr>
        <w:t>los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cansados</w:t>
      </w:r>
      <w:proofErr w:type="spellEnd"/>
      <w:r w:rsidRPr="00F03067">
        <w:rPr>
          <w:rFonts w:ascii="Garamond" w:hAnsi="Garamond"/>
        </w:rPr>
        <w:t xml:space="preserve">, </w:t>
      </w:r>
      <w:proofErr w:type="spellStart"/>
      <w:r w:rsidRPr="00F03067">
        <w:rPr>
          <w:rFonts w:ascii="Garamond" w:hAnsi="Garamond"/>
        </w:rPr>
        <w:t>calmaban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el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sufrimiento</w:t>
      </w:r>
      <w:proofErr w:type="spellEnd"/>
      <w:r w:rsidRPr="00F03067">
        <w:rPr>
          <w:rFonts w:ascii="Garamond" w:hAnsi="Garamond"/>
        </w:rPr>
        <w:t xml:space="preserve"> y </w:t>
      </w:r>
      <w:proofErr w:type="spellStart"/>
      <w:r w:rsidRPr="00F03067">
        <w:rPr>
          <w:rFonts w:ascii="Garamond" w:hAnsi="Garamond"/>
        </w:rPr>
        <w:t>bendecían</w:t>
      </w:r>
      <w:proofErr w:type="spellEnd"/>
      <w:r w:rsidRPr="00F03067">
        <w:rPr>
          <w:rFonts w:ascii="Garamond" w:hAnsi="Garamond"/>
        </w:rPr>
        <w:t xml:space="preserve"> a </w:t>
      </w:r>
      <w:proofErr w:type="spellStart"/>
      <w:r w:rsidRPr="00F03067">
        <w:rPr>
          <w:rFonts w:ascii="Garamond" w:hAnsi="Garamond"/>
        </w:rPr>
        <w:t>los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moribundos</w:t>
      </w:r>
      <w:proofErr w:type="spellEnd"/>
      <w:r w:rsidRPr="00F03067">
        <w:rPr>
          <w:rFonts w:ascii="Garamond" w:hAnsi="Garamond"/>
        </w:rPr>
        <w:t xml:space="preserve">, </w:t>
      </w:r>
      <w:proofErr w:type="spellStart"/>
      <w:r w:rsidRPr="00F03067">
        <w:rPr>
          <w:rFonts w:ascii="Garamond" w:hAnsi="Garamond"/>
        </w:rPr>
        <w:t>haciendo</w:t>
      </w:r>
      <w:proofErr w:type="spellEnd"/>
      <w:r w:rsidRPr="00F03067">
        <w:rPr>
          <w:rFonts w:ascii="Garamond" w:hAnsi="Garamond"/>
        </w:rPr>
        <w:t xml:space="preserve"> un </w:t>
      </w:r>
      <w:proofErr w:type="spellStart"/>
      <w:r w:rsidRPr="00F03067">
        <w:rPr>
          <w:rFonts w:ascii="Garamond" w:hAnsi="Garamond"/>
        </w:rPr>
        <w:t>esfuerzo</w:t>
      </w:r>
      <w:proofErr w:type="spellEnd"/>
      <w:r w:rsidRPr="00F03067">
        <w:rPr>
          <w:rFonts w:ascii="Garamond" w:hAnsi="Garamond"/>
        </w:rPr>
        <w:t xml:space="preserve"> especial para </w:t>
      </w:r>
      <w:proofErr w:type="spellStart"/>
      <w:r w:rsidRPr="00F03067">
        <w:rPr>
          <w:rFonts w:ascii="Garamond" w:hAnsi="Garamond"/>
        </w:rPr>
        <w:t>encontrar</w:t>
      </w:r>
      <w:proofErr w:type="spellEnd"/>
      <w:r w:rsidRPr="00F03067">
        <w:rPr>
          <w:rFonts w:ascii="Garamond" w:hAnsi="Garamond"/>
        </w:rPr>
        <w:t xml:space="preserve"> y </w:t>
      </w:r>
      <w:proofErr w:type="spellStart"/>
      <w:r w:rsidRPr="00F03067">
        <w:rPr>
          <w:rFonts w:ascii="Garamond" w:hAnsi="Garamond"/>
        </w:rPr>
        <w:t>cuidar</w:t>
      </w:r>
      <w:proofErr w:type="spellEnd"/>
      <w:r w:rsidRPr="00F03067">
        <w:rPr>
          <w:rFonts w:ascii="Garamond" w:hAnsi="Garamond"/>
        </w:rPr>
        <w:t xml:space="preserve"> de </w:t>
      </w:r>
      <w:proofErr w:type="spellStart"/>
      <w:r w:rsidRPr="00F03067">
        <w:rPr>
          <w:rFonts w:ascii="Garamond" w:hAnsi="Garamond"/>
        </w:rPr>
        <w:t>los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numerosos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huérfanos</w:t>
      </w:r>
      <w:proofErr w:type="spellEnd"/>
      <w:r w:rsidRPr="00F03067">
        <w:rPr>
          <w:rFonts w:ascii="Garamond" w:hAnsi="Garamond"/>
        </w:rPr>
        <w:t xml:space="preserve"> de Memphis.</w:t>
      </w:r>
    </w:p>
    <w:p w14:paraId="06E93DE4" w14:textId="73778044" w:rsidR="00F03067" w:rsidRPr="00F03067" w:rsidRDefault="00F03067" w:rsidP="00F03067">
      <w:pPr>
        <w:rPr>
          <w:rFonts w:ascii="Garamond" w:hAnsi="Garamond"/>
        </w:rPr>
      </w:pPr>
    </w:p>
    <w:p w14:paraId="3CF8128B" w14:textId="41C72E38" w:rsidR="00F03067" w:rsidRPr="00F03067" w:rsidRDefault="00F03067" w:rsidP="00F03067">
      <w:pPr>
        <w:rPr>
          <w:rFonts w:ascii="Garamond" w:hAnsi="Garamond"/>
        </w:rPr>
      </w:pPr>
      <w:r w:rsidRPr="00F03067">
        <w:rPr>
          <w:rFonts w:ascii="Garamond" w:hAnsi="Garamond"/>
        </w:rPr>
        <w:t xml:space="preserve">Constanza y sus </w:t>
      </w:r>
      <w:proofErr w:type="spellStart"/>
      <w:r w:rsidRPr="00F03067">
        <w:rPr>
          <w:rFonts w:ascii="Garamond" w:hAnsi="Garamond"/>
        </w:rPr>
        <w:t>compañeras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conocían</w:t>
      </w:r>
      <w:proofErr w:type="spellEnd"/>
      <w:r w:rsidRPr="00F03067">
        <w:rPr>
          <w:rFonts w:ascii="Garamond" w:hAnsi="Garamond"/>
        </w:rPr>
        <w:t xml:space="preserve"> bien </w:t>
      </w:r>
      <w:proofErr w:type="spellStart"/>
      <w:r w:rsidRPr="00F03067">
        <w:rPr>
          <w:rFonts w:ascii="Garamond" w:hAnsi="Garamond"/>
        </w:rPr>
        <w:t>el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peligro</w:t>
      </w:r>
      <w:proofErr w:type="spellEnd"/>
      <w:r w:rsidRPr="00F03067">
        <w:rPr>
          <w:rFonts w:ascii="Garamond" w:hAnsi="Garamond"/>
        </w:rPr>
        <w:t xml:space="preserve"> y la </w:t>
      </w:r>
      <w:proofErr w:type="spellStart"/>
      <w:r w:rsidRPr="00F03067">
        <w:rPr>
          <w:rFonts w:ascii="Garamond" w:hAnsi="Garamond"/>
        </w:rPr>
        <w:t>destrucción</w:t>
      </w:r>
      <w:proofErr w:type="spellEnd"/>
      <w:r w:rsidRPr="00F03067">
        <w:rPr>
          <w:rFonts w:ascii="Garamond" w:hAnsi="Garamond"/>
        </w:rPr>
        <w:t xml:space="preserve"> que </w:t>
      </w:r>
      <w:proofErr w:type="spellStart"/>
      <w:r w:rsidRPr="00F03067">
        <w:rPr>
          <w:rFonts w:ascii="Garamond" w:hAnsi="Garamond"/>
        </w:rPr>
        <w:t>representaba</w:t>
      </w:r>
      <w:proofErr w:type="spellEnd"/>
      <w:r w:rsidRPr="00F03067">
        <w:rPr>
          <w:rFonts w:ascii="Garamond" w:hAnsi="Garamond"/>
        </w:rPr>
        <w:t xml:space="preserve"> la </w:t>
      </w:r>
      <w:proofErr w:type="spellStart"/>
      <w:r w:rsidRPr="00F03067">
        <w:rPr>
          <w:rFonts w:ascii="Garamond" w:hAnsi="Garamond"/>
        </w:rPr>
        <w:t>fiebre</w:t>
      </w:r>
      <w:proofErr w:type="spellEnd"/>
      <w:r w:rsidRPr="00F03067">
        <w:rPr>
          <w:rFonts w:ascii="Garamond" w:hAnsi="Garamond"/>
        </w:rPr>
        <w:t xml:space="preserve">, </w:t>
      </w:r>
      <w:proofErr w:type="spellStart"/>
      <w:r w:rsidRPr="00F03067">
        <w:rPr>
          <w:rFonts w:ascii="Garamond" w:hAnsi="Garamond"/>
        </w:rPr>
        <w:t>pero</w:t>
      </w:r>
      <w:proofErr w:type="spellEnd"/>
      <w:r w:rsidRPr="00F03067">
        <w:rPr>
          <w:rFonts w:ascii="Garamond" w:hAnsi="Garamond"/>
        </w:rPr>
        <w:t xml:space="preserve"> nada las </w:t>
      </w:r>
      <w:proofErr w:type="spellStart"/>
      <w:r w:rsidRPr="00F03067">
        <w:rPr>
          <w:rFonts w:ascii="Garamond" w:hAnsi="Garamond"/>
        </w:rPr>
        <w:t>detendría</w:t>
      </w:r>
      <w:proofErr w:type="spellEnd"/>
      <w:r w:rsidRPr="00F03067">
        <w:rPr>
          <w:rFonts w:ascii="Garamond" w:hAnsi="Garamond"/>
        </w:rPr>
        <w:t xml:space="preserve"> para </w:t>
      </w:r>
      <w:proofErr w:type="spellStart"/>
      <w:r w:rsidRPr="00F03067">
        <w:rPr>
          <w:rFonts w:ascii="Garamond" w:hAnsi="Garamond"/>
        </w:rPr>
        <w:t>servir</w:t>
      </w:r>
      <w:proofErr w:type="spellEnd"/>
      <w:r w:rsidRPr="00F03067">
        <w:rPr>
          <w:rFonts w:ascii="Garamond" w:hAnsi="Garamond"/>
        </w:rPr>
        <w:t xml:space="preserve"> a Dios y al </w:t>
      </w:r>
      <w:proofErr w:type="spellStart"/>
      <w:r w:rsidRPr="00F03067">
        <w:rPr>
          <w:rFonts w:ascii="Garamond" w:hAnsi="Garamond"/>
        </w:rPr>
        <w:t>prójimo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en</w:t>
      </w:r>
      <w:proofErr w:type="spellEnd"/>
      <w:r w:rsidRPr="00F03067">
        <w:rPr>
          <w:rFonts w:ascii="Garamond" w:hAnsi="Garamond"/>
        </w:rPr>
        <w:t xml:space="preserve"> ese </w:t>
      </w:r>
      <w:proofErr w:type="spellStart"/>
      <w:r w:rsidRPr="00F03067">
        <w:rPr>
          <w:rFonts w:ascii="Garamond" w:hAnsi="Garamond"/>
        </w:rPr>
        <w:t>lugar</w:t>
      </w:r>
      <w:proofErr w:type="spellEnd"/>
      <w:r w:rsidRPr="00F03067">
        <w:rPr>
          <w:rFonts w:ascii="Garamond" w:hAnsi="Garamond"/>
        </w:rPr>
        <w:t xml:space="preserve">. A </w:t>
      </w:r>
      <w:proofErr w:type="gramStart"/>
      <w:r w:rsidRPr="00F03067">
        <w:rPr>
          <w:rFonts w:ascii="Garamond" w:hAnsi="Garamond"/>
        </w:rPr>
        <w:t>fines</w:t>
      </w:r>
      <w:proofErr w:type="gramEnd"/>
      <w:r w:rsidRPr="00F03067">
        <w:rPr>
          <w:rFonts w:ascii="Garamond" w:hAnsi="Garamond"/>
        </w:rPr>
        <w:t xml:space="preserve"> de </w:t>
      </w:r>
      <w:proofErr w:type="spellStart"/>
      <w:r w:rsidRPr="00F03067">
        <w:rPr>
          <w:rFonts w:ascii="Garamond" w:hAnsi="Garamond"/>
        </w:rPr>
        <w:t>septiembre</w:t>
      </w:r>
      <w:proofErr w:type="spellEnd"/>
      <w:r w:rsidRPr="00F03067">
        <w:rPr>
          <w:rFonts w:ascii="Garamond" w:hAnsi="Garamond"/>
        </w:rPr>
        <w:t xml:space="preserve">, cuatro de las </w:t>
      </w:r>
      <w:proofErr w:type="spellStart"/>
      <w:r w:rsidRPr="00F03067">
        <w:rPr>
          <w:rFonts w:ascii="Garamond" w:hAnsi="Garamond"/>
        </w:rPr>
        <w:t>hermanas</w:t>
      </w:r>
      <w:proofErr w:type="spellEnd"/>
      <w:r w:rsidRPr="00F03067">
        <w:rPr>
          <w:rFonts w:ascii="Garamond" w:hAnsi="Garamond"/>
        </w:rPr>
        <w:t xml:space="preserve">, junto </w:t>
      </w:r>
      <w:proofErr w:type="spellStart"/>
      <w:r w:rsidRPr="00F03067">
        <w:rPr>
          <w:rFonts w:ascii="Garamond" w:hAnsi="Garamond"/>
        </w:rPr>
        <w:t>con dos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sacerdotes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episcopales</w:t>
      </w:r>
      <w:proofErr w:type="spellEnd"/>
      <w:r w:rsidRPr="00F03067">
        <w:rPr>
          <w:rFonts w:ascii="Garamond" w:hAnsi="Garamond"/>
        </w:rPr>
        <w:t xml:space="preserve"> y </w:t>
      </w:r>
      <w:proofErr w:type="spellStart"/>
      <w:r w:rsidRPr="00F03067">
        <w:rPr>
          <w:rFonts w:ascii="Garamond" w:hAnsi="Garamond"/>
        </w:rPr>
        <w:t>muchos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voluntarios</w:t>
      </w:r>
      <w:proofErr w:type="spellEnd"/>
      <w:r w:rsidRPr="00F03067">
        <w:rPr>
          <w:rFonts w:ascii="Garamond" w:hAnsi="Garamond"/>
        </w:rPr>
        <w:t xml:space="preserve"> no </w:t>
      </w:r>
      <w:proofErr w:type="spellStart"/>
      <w:r w:rsidRPr="00F03067">
        <w:rPr>
          <w:rFonts w:ascii="Garamond" w:hAnsi="Garamond"/>
        </w:rPr>
        <w:t>identificados</w:t>
      </w:r>
      <w:proofErr w:type="spellEnd"/>
      <w:r w:rsidRPr="00F03067">
        <w:rPr>
          <w:rFonts w:ascii="Garamond" w:hAnsi="Garamond"/>
        </w:rPr>
        <w:t xml:space="preserve">, </w:t>
      </w:r>
      <w:proofErr w:type="spellStart"/>
      <w:r w:rsidRPr="00F03067">
        <w:rPr>
          <w:rFonts w:ascii="Garamond" w:hAnsi="Garamond"/>
        </w:rPr>
        <w:t>habían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sucumbido</w:t>
      </w:r>
      <w:proofErr w:type="spellEnd"/>
      <w:r w:rsidRPr="00F03067">
        <w:rPr>
          <w:rFonts w:ascii="Garamond" w:hAnsi="Garamond"/>
        </w:rPr>
        <w:t xml:space="preserve"> a la </w:t>
      </w:r>
      <w:proofErr w:type="spellStart"/>
      <w:r w:rsidRPr="00F03067">
        <w:rPr>
          <w:rFonts w:ascii="Garamond" w:hAnsi="Garamond"/>
        </w:rPr>
        <w:t>fiebre</w:t>
      </w:r>
      <w:proofErr w:type="spellEnd"/>
      <w:r w:rsidRPr="00F03067">
        <w:rPr>
          <w:rFonts w:ascii="Garamond" w:hAnsi="Garamond"/>
        </w:rPr>
        <w:t xml:space="preserve">: las </w:t>
      </w:r>
      <w:proofErr w:type="spellStart"/>
      <w:r w:rsidRPr="00F03067">
        <w:rPr>
          <w:rFonts w:ascii="Garamond" w:hAnsi="Garamond"/>
        </w:rPr>
        <w:t>hermanas</w:t>
      </w:r>
      <w:proofErr w:type="spellEnd"/>
      <w:r w:rsidRPr="00F03067">
        <w:rPr>
          <w:rFonts w:ascii="Garamond" w:hAnsi="Garamond"/>
        </w:rPr>
        <w:t xml:space="preserve"> Constanza, Tecla, Ruth, </w:t>
      </w:r>
      <w:proofErr w:type="spellStart"/>
      <w:r w:rsidRPr="00F03067">
        <w:rPr>
          <w:rFonts w:ascii="Garamond" w:hAnsi="Garamond"/>
        </w:rPr>
        <w:t>y</w:t>
      </w:r>
      <w:proofErr w:type="spellEnd"/>
      <w:r w:rsidRPr="00F03067">
        <w:rPr>
          <w:rFonts w:ascii="Garamond" w:hAnsi="Garamond"/>
        </w:rPr>
        <w:t xml:space="preserve"> Frances, y </w:t>
      </w:r>
      <w:proofErr w:type="spellStart"/>
      <w:r w:rsidRPr="00F03067">
        <w:rPr>
          <w:rFonts w:ascii="Garamond" w:hAnsi="Garamond"/>
        </w:rPr>
        <w:t>los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reverendos</w:t>
      </w:r>
      <w:proofErr w:type="spellEnd"/>
      <w:r w:rsidRPr="00F03067">
        <w:rPr>
          <w:rFonts w:ascii="Garamond" w:hAnsi="Garamond"/>
        </w:rPr>
        <w:t xml:space="preserve"> Louis Schuyler y Charles Parsons. Las </w:t>
      </w:r>
      <w:proofErr w:type="spellStart"/>
      <w:r w:rsidRPr="00F03067">
        <w:rPr>
          <w:rFonts w:ascii="Garamond" w:hAnsi="Garamond"/>
        </w:rPr>
        <w:t>últimas</w:t>
      </w:r>
      <w:proofErr w:type="spellEnd"/>
      <w:r w:rsidRPr="00F03067">
        <w:rPr>
          <w:rFonts w:ascii="Garamond" w:hAnsi="Garamond"/>
        </w:rPr>
        <w:t xml:space="preserve"> palabras de la </w:t>
      </w:r>
      <w:proofErr w:type="spellStart"/>
      <w:r w:rsidRPr="00F03067">
        <w:rPr>
          <w:rFonts w:ascii="Garamond" w:hAnsi="Garamond"/>
        </w:rPr>
        <w:t>hermana</w:t>
      </w:r>
      <w:proofErr w:type="spellEnd"/>
      <w:r w:rsidRPr="00F03067">
        <w:rPr>
          <w:rFonts w:ascii="Garamond" w:hAnsi="Garamond"/>
        </w:rPr>
        <w:t xml:space="preserve"> Constanza, </w:t>
      </w:r>
      <w:proofErr w:type="spellStart"/>
      <w:r w:rsidRPr="00F03067">
        <w:rPr>
          <w:rFonts w:ascii="Garamond" w:hAnsi="Garamond"/>
        </w:rPr>
        <w:t>pronunciadas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cuando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ya</w:t>
      </w:r>
      <w:proofErr w:type="spellEnd"/>
      <w:r w:rsidRPr="00F03067">
        <w:rPr>
          <w:rFonts w:ascii="Garamond" w:hAnsi="Garamond"/>
        </w:rPr>
        <w:t xml:space="preserve"> no </w:t>
      </w:r>
      <w:proofErr w:type="spellStart"/>
      <w:r w:rsidRPr="00F03067">
        <w:rPr>
          <w:rFonts w:ascii="Garamond" w:hAnsi="Garamond"/>
        </w:rPr>
        <w:t>podía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físicamente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servir</w:t>
      </w:r>
      <w:proofErr w:type="spellEnd"/>
      <w:r w:rsidRPr="00F03067">
        <w:rPr>
          <w:rFonts w:ascii="Garamond" w:hAnsi="Garamond"/>
        </w:rPr>
        <w:t xml:space="preserve">, se </w:t>
      </w:r>
      <w:proofErr w:type="spellStart"/>
      <w:r w:rsidRPr="00F03067">
        <w:rPr>
          <w:rFonts w:ascii="Garamond" w:hAnsi="Garamond"/>
        </w:rPr>
        <w:t>conservan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en</w:t>
      </w:r>
      <w:proofErr w:type="spellEnd"/>
      <w:r w:rsidRPr="00F03067">
        <w:rPr>
          <w:rFonts w:ascii="Garamond" w:hAnsi="Garamond"/>
        </w:rPr>
        <w:t xml:space="preserve"> el altar de la </w:t>
      </w:r>
      <w:proofErr w:type="spellStart"/>
      <w:r w:rsidRPr="00F03067">
        <w:rPr>
          <w:rFonts w:ascii="Garamond" w:hAnsi="Garamond"/>
        </w:rPr>
        <w:t>catedral</w:t>
      </w:r>
      <w:proofErr w:type="spellEnd"/>
      <w:r w:rsidRPr="00F03067">
        <w:rPr>
          <w:rFonts w:ascii="Garamond" w:hAnsi="Garamond"/>
        </w:rPr>
        <w:t xml:space="preserve"> de Santa María: “¡</w:t>
      </w:r>
      <w:proofErr w:type="spellStart"/>
      <w:r w:rsidRPr="00F03067">
        <w:rPr>
          <w:rFonts w:ascii="Garamond" w:hAnsi="Garamond"/>
        </w:rPr>
        <w:t>Aleluya</w:t>
      </w:r>
      <w:proofErr w:type="spellEnd"/>
      <w:r w:rsidRPr="00F03067">
        <w:rPr>
          <w:rFonts w:ascii="Garamond" w:hAnsi="Garamond"/>
        </w:rPr>
        <w:t>! ¡Hosanna!”</w:t>
      </w:r>
    </w:p>
    <w:p w14:paraId="13EC399D" w14:textId="4840AB42" w:rsidR="00F03067" w:rsidRPr="00F03067" w:rsidRDefault="00F03067" w:rsidP="00F03067">
      <w:pPr>
        <w:rPr>
          <w:rFonts w:ascii="Garamond" w:hAnsi="Garamond"/>
        </w:rPr>
      </w:pPr>
    </w:p>
    <w:p w14:paraId="686AEAB7" w14:textId="5C3E7B8B" w:rsidR="00F03067" w:rsidRPr="00F03067" w:rsidRDefault="00F03067" w:rsidP="00F03067">
      <w:pPr>
        <w:rPr>
          <w:rFonts w:ascii="Garamond" w:hAnsi="Garamond" w:cs="Gill Sans Light"/>
          <w:b/>
        </w:rPr>
      </w:pPr>
      <w:proofErr w:type="spellStart"/>
      <w:r w:rsidRPr="00F03067">
        <w:rPr>
          <w:rFonts w:ascii="Garamond" w:hAnsi="Garamond"/>
          <w:b/>
        </w:rPr>
        <w:t>Colecta</w:t>
      </w:r>
      <w:proofErr w:type="spellEnd"/>
      <w:r w:rsidRPr="00F03067">
        <w:rPr>
          <w:rFonts w:ascii="Garamond" w:hAnsi="Garamond"/>
          <w:b/>
        </w:rPr>
        <w:t xml:space="preserve"> para Constanza y sus </w:t>
      </w:r>
      <w:proofErr w:type="spellStart"/>
      <w:r w:rsidRPr="00F03067">
        <w:rPr>
          <w:rFonts w:ascii="Garamond" w:hAnsi="Garamond"/>
          <w:b/>
        </w:rPr>
        <w:t>Compañeras</w:t>
      </w:r>
      <w:proofErr w:type="spellEnd"/>
    </w:p>
    <w:p w14:paraId="68BB4E89" w14:textId="24759294" w:rsidR="00F03067" w:rsidRPr="00F03067" w:rsidRDefault="00F03067" w:rsidP="00F03067">
      <w:pPr>
        <w:rPr>
          <w:rFonts w:ascii="Garamond" w:hAnsi="Garamond" w:cs="Gill Sans Light"/>
        </w:rPr>
      </w:pPr>
      <w:proofErr w:type="spellStart"/>
      <w:r w:rsidRPr="00F03067">
        <w:rPr>
          <w:rFonts w:ascii="Garamond" w:hAnsi="Garamond"/>
        </w:rPr>
        <w:t>Te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damos</w:t>
      </w:r>
      <w:proofErr w:type="spellEnd"/>
      <w:r w:rsidRPr="00F03067">
        <w:rPr>
          <w:rFonts w:ascii="Garamond" w:hAnsi="Garamond"/>
        </w:rPr>
        <w:t xml:space="preserve"> gracias y </w:t>
      </w:r>
      <w:proofErr w:type="spellStart"/>
      <w:r w:rsidRPr="00F03067">
        <w:rPr>
          <w:rFonts w:ascii="Garamond" w:hAnsi="Garamond"/>
        </w:rPr>
        <w:t>alabanzas</w:t>
      </w:r>
      <w:proofErr w:type="spellEnd"/>
      <w:r w:rsidRPr="00F03067">
        <w:rPr>
          <w:rFonts w:ascii="Garamond" w:hAnsi="Garamond"/>
        </w:rPr>
        <w:t xml:space="preserve">, oh Dios </w:t>
      </w:r>
      <w:proofErr w:type="spellStart"/>
      <w:r w:rsidRPr="00F03067">
        <w:rPr>
          <w:rFonts w:ascii="Garamond" w:hAnsi="Garamond"/>
        </w:rPr>
        <w:t>compasivo</w:t>
      </w:r>
      <w:proofErr w:type="spellEnd"/>
      <w:r w:rsidRPr="00F03067">
        <w:rPr>
          <w:rFonts w:ascii="Garamond" w:hAnsi="Garamond"/>
        </w:rPr>
        <w:t xml:space="preserve">, </w:t>
      </w:r>
      <w:proofErr w:type="spellStart"/>
      <w:r w:rsidRPr="00F03067">
        <w:rPr>
          <w:rFonts w:ascii="Garamond" w:hAnsi="Garamond"/>
        </w:rPr>
        <w:t>por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el</w:t>
      </w:r>
      <w:proofErr w:type="spellEnd"/>
      <w:r w:rsidRPr="00F03067">
        <w:rPr>
          <w:rFonts w:ascii="Garamond" w:hAnsi="Garamond"/>
        </w:rPr>
        <w:t xml:space="preserve"> testimonio </w:t>
      </w:r>
      <w:proofErr w:type="spellStart"/>
      <w:r w:rsidRPr="00F03067">
        <w:rPr>
          <w:rFonts w:ascii="Garamond" w:hAnsi="Garamond"/>
        </w:rPr>
        <w:t>heroico</w:t>
      </w:r>
      <w:proofErr w:type="spellEnd"/>
      <w:r w:rsidRPr="00F03067">
        <w:rPr>
          <w:rFonts w:ascii="Garamond" w:hAnsi="Garamond"/>
        </w:rPr>
        <w:t xml:space="preserve"> de Constanza y sus </w:t>
      </w:r>
      <w:proofErr w:type="spellStart"/>
      <w:r w:rsidRPr="00F03067">
        <w:rPr>
          <w:rFonts w:ascii="Garamond" w:hAnsi="Garamond"/>
        </w:rPr>
        <w:t>compañeras</w:t>
      </w:r>
      <w:proofErr w:type="spellEnd"/>
      <w:r w:rsidRPr="00F03067">
        <w:rPr>
          <w:rFonts w:ascii="Garamond" w:hAnsi="Garamond"/>
        </w:rPr>
        <w:t xml:space="preserve">, </w:t>
      </w:r>
      <w:proofErr w:type="spellStart"/>
      <w:r w:rsidRPr="00F03067">
        <w:rPr>
          <w:rFonts w:ascii="Garamond" w:hAnsi="Garamond"/>
        </w:rPr>
        <w:t>quienes</w:t>
      </w:r>
      <w:proofErr w:type="spellEnd"/>
      <w:r w:rsidRPr="00F03067">
        <w:rPr>
          <w:rFonts w:ascii="Garamond" w:hAnsi="Garamond"/>
        </w:rPr>
        <w:t xml:space="preserve">, </w:t>
      </w:r>
      <w:proofErr w:type="spellStart"/>
      <w:r w:rsidRPr="00F03067">
        <w:rPr>
          <w:rFonts w:ascii="Garamond" w:hAnsi="Garamond"/>
        </w:rPr>
        <w:t>en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tiempo</w:t>
      </w:r>
      <w:proofErr w:type="spellEnd"/>
      <w:r w:rsidRPr="00F03067">
        <w:rPr>
          <w:rFonts w:ascii="Garamond" w:hAnsi="Garamond"/>
        </w:rPr>
        <w:t xml:space="preserve"> de la </w:t>
      </w:r>
      <w:proofErr w:type="spellStart"/>
      <w:r w:rsidRPr="00F03067">
        <w:rPr>
          <w:rFonts w:ascii="Garamond" w:hAnsi="Garamond"/>
        </w:rPr>
        <w:t>plaga</w:t>
      </w:r>
      <w:proofErr w:type="spellEnd"/>
      <w:r w:rsidRPr="00F03067">
        <w:rPr>
          <w:rFonts w:ascii="Garamond" w:hAnsi="Garamond"/>
        </w:rPr>
        <w:t xml:space="preserve"> y de la </w:t>
      </w:r>
      <w:proofErr w:type="spellStart"/>
      <w:r w:rsidRPr="00F03067">
        <w:rPr>
          <w:rFonts w:ascii="Garamond" w:hAnsi="Garamond"/>
        </w:rPr>
        <w:t>peste</w:t>
      </w:r>
      <w:proofErr w:type="spellEnd"/>
      <w:r w:rsidRPr="00F03067">
        <w:rPr>
          <w:rFonts w:ascii="Garamond" w:hAnsi="Garamond"/>
        </w:rPr>
        <w:t xml:space="preserve">, se </w:t>
      </w:r>
      <w:proofErr w:type="spellStart"/>
      <w:r w:rsidRPr="00F03067">
        <w:rPr>
          <w:rFonts w:ascii="Garamond" w:hAnsi="Garamond"/>
        </w:rPr>
        <w:t>mantuvieron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firmes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en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el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cuidado</w:t>
      </w:r>
      <w:proofErr w:type="spellEnd"/>
      <w:r w:rsidRPr="00F03067">
        <w:rPr>
          <w:rFonts w:ascii="Garamond" w:hAnsi="Garamond"/>
        </w:rPr>
        <w:t xml:space="preserve"> de </w:t>
      </w:r>
      <w:proofErr w:type="spellStart"/>
      <w:r w:rsidRPr="00F03067">
        <w:rPr>
          <w:rFonts w:ascii="Garamond" w:hAnsi="Garamond"/>
        </w:rPr>
        <w:t>los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enfermos</w:t>
      </w:r>
      <w:proofErr w:type="spellEnd"/>
      <w:r w:rsidRPr="00F03067">
        <w:rPr>
          <w:rFonts w:ascii="Garamond" w:hAnsi="Garamond"/>
        </w:rPr>
        <w:t xml:space="preserve"> y </w:t>
      </w:r>
      <w:proofErr w:type="spellStart"/>
      <w:r w:rsidRPr="00F03067">
        <w:rPr>
          <w:rFonts w:ascii="Garamond" w:hAnsi="Garamond"/>
        </w:rPr>
        <w:t>moribundos</w:t>
      </w:r>
      <w:proofErr w:type="spellEnd"/>
      <w:r w:rsidRPr="00F03067">
        <w:rPr>
          <w:rFonts w:ascii="Garamond" w:hAnsi="Garamond"/>
        </w:rPr>
        <w:t xml:space="preserve">, no </w:t>
      </w:r>
      <w:proofErr w:type="spellStart"/>
      <w:r w:rsidRPr="00F03067">
        <w:rPr>
          <w:rFonts w:ascii="Garamond" w:hAnsi="Garamond"/>
        </w:rPr>
        <w:t>amando</w:t>
      </w:r>
      <w:proofErr w:type="spellEnd"/>
      <w:r w:rsidRPr="00F03067">
        <w:rPr>
          <w:rFonts w:ascii="Garamond" w:hAnsi="Garamond"/>
        </w:rPr>
        <w:t xml:space="preserve"> sus </w:t>
      </w:r>
      <w:proofErr w:type="spellStart"/>
      <w:r w:rsidRPr="00F03067">
        <w:rPr>
          <w:rFonts w:ascii="Garamond" w:hAnsi="Garamond"/>
        </w:rPr>
        <w:t>propias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vidas</w:t>
      </w:r>
      <w:proofErr w:type="spellEnd"/>
      <w:r w:rsidRPr="00F03067">
        <w:rPr>
          <w:rFonts w:ascii="Garamond" w:hAnsi="Garamond"/>
        </w:rPr>
        <w:t xml:space="preserve">, </w:t>
      </w:r>
      <w:proofErr w:type="spellStart"/>
      <w:r w:rsidRPr="00F03067">
        <w:rPr>
          <w:rFonts w:ascii="Garamond" w:hAnsi="Garamond"/>
        </w:rPr>
        <w:t>incluso</w:t>
      </w:r>
      <w:proofErr w:type="spellEnd"/>
      <w:r w:rsidRPr="00F03067">
        <w:rPr>
          <w:rFonts w:ascii="Garamond" w:hAnsi="Garamond"/>
        </w:rPr>
        <w:t xml:space="preserve"> hasta la </w:t>
      </w:r>
      <w:proofErr w:type="spellStart"/>
      <w:r w:rsidRPr="00F03067">
        <w:rPr>
          <w:rFonts w:ascii="Garamond" w:hAnsi="Garamond"/>
        </w:rPr>
        <w:t>muerte</w:t>
      </w:r>
      <w:proofErr w:type="spellEnd"/>
      <w:r w:rsidRPr="00F03067">
        <w:rPr>
          <w:rFonts w:ascii="Garamond" w:hAnsi="Garamond"/>
        </w:rPr>
        <w:t xml:space="preserve">. Inspira </w:t>
      </w:r>
      <w:proofErr w:type="spellStart"/>
      <w:r w:rsidRPr="00F03067">
        <w:rPr>
          <w:rFonts w:ascii="Garamond" w:hAnsi="Garamond"/>
        </w:rPr>
        <w:t>en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nosotros</w:t>
      </w:r>
      <w:proofErr w:type="spellEnd"/>
      <w:r w:rsidRPr="00F03067">
        <w:rPr>
          <w:rFonts w:ascii="Garamond" w:hAnsi="Garamond"/>
        </w:rPr>
        <w:t xml:space="preserve"> un amor y un </w:t>
      </w:r>
      <w:proofErr w:type="spellStart"/>
      <w:r w:rsidRPr="00F03067">
        <w:rPr>
          <w:rFonts w:ascii="Garamond" w:hAnsi="Garamond"/>
        </w:rPr>
        <w:t>compromiso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similares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hacia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los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necesitados</w:t>
      </w:r>
      <w:proofErr w:type="spellEnd"/>
      <w:r w:rsidRPr="00F03067">
        <w:rPr>
          <w:rFonts w:ascii="Garamond" w:hAnsi="Garamond"/>
        </w:rPr>
        <w:t xml:space="preserve">, </w:t>
      </w:r>
      <w:proofErr w:type="spellStart"/>
      <w:r w:rsidRPr="00F03067">
        <w:rPr>
          <w:rFonts w:ascii="Garamond" w:hAnsi="Garamond"/>
        </w:rPr>
        <w:t>siguiendo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el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ejemplo</w:t>
      </w:r>
      <w:proofErr w:type="spellEnd"/>
      <w:r w:rsidRPr="00F03067">
        <w:rPr>
          <w:rFonts w:ascii="Garamond" w:hAnsi="Garamond"/>
        </w:rPr>
        <w:t xml:space="preserve"> de </w:t>
      </w:r>
      <w:proofErr w:type="spellStart"/>
      <w:r w:rsidRPr="00F03067">
        <w:rPr>
          <w:rFonts w:ascii="Garamond" w:hAnsi="Garamond"/>
        </w:rPr>
        <w:t>nuestro</w:t>
      </w:r>
      <w:proofErr w:type="spellEnd"/>
      <w:r w:rsidRPr="00F03067">
        <w:rPr>
          <w:rFonts w:ascii="Garamond" w:hAnsi="Garamond"/>
        </w:rPr>
        <w:t xml:space="preserve"> Salvador </w:t>
      </w:r>
      <w:proofErr w:type="spellStart"/>
      <w:r w:rsidRPr="00F03067">
        <w:rPr>
          <w:rFonts w:ascii="Garamond" w:hAnsi="Garamond"/>
        </w:rPr>
        <w:t>Jesucristo</w:t>
      </w:r>
      <w:proofErr w:type="spellEnd"/>
      <w:r w:rsidRPr="00F03067">
        <w:rPr>
          <w:rFonts w:ascii="Garamond" w:hAnsi="Garamond"/>
        </w:rPr>
        <w:t xml:space="preserve">; </w:t>
      </w:r>
      <w:proofErr w:type="spellStart"/>
      <w:r w:rsidRPr="00F03067">
        <w:rPr>
          <w:rFonts w:ascii="Garamond" w:hAnsi="Garamond"/>
        </w:rPr>
        <w:t>quien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contigo</w:t>
      </w:r>
      <w:proofErr w:type="spellEnd"/>
      <w:r w:rsidRPr="00F03067">
        <w:rPr>
          <w:rFonts w:ascii="Garamond" w:hAnsi="Garamond"/>
        </w:rPr>
        <w:t xml:space="preserve"> y </w:t>
      </w:r>
      <w:proofErr w:type="spellStart"/>
      <w:r w:rsidRPr="00F03067">
        <w:rPr>
          <w:rFonts w:ascii="Garamond" w:hAnsi="Garamond"/>
        </w:rPr>
        <w:t>el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Espíritu</w:t>
      </w:r>
      <w:proofErr w:type="spellEnd"/>
      <w:r w:rsidRPr="00F03067">
        <w:rPr>
          <w:rFonts w:ascii="Garamond" w:hAnsi="Garamond"/>
        </w:rPr>
        <w:t xml:space="preserve"> Santo </w:t>
      </w:r>
      <w:proofErr w:type="spellStart"/>
      <w:r w:rsidRPr="00F03067">
        <w:rPr>
          <w:rFonts w:ascii="Garamond" w:hAnsi="Garamond"/>
        </w:rPr>
        <w:t>vive</w:t>
      </w:r>
      <w:proofErr w:type="spellEnd"/>
      <w:r w:rsidRPr="00F03067">
        <w:rPr>
          <w:rFonts w:ascii="Garamond" w:hAnsi="Garamond"/>
        </w:rPr>
        <w:t xml:space="preserve"> y </w:t>
      </w:r>
      <w:proofErr w:type="spellStart"/>
      <w:r w:rsidRPr="00F03067">
        <w:rPr>
          <w:rFonts w:ascii="Garamond" w:hAnsi="Garamond"/>
        </w:rPr>
        <w:t>reina</w:t>
      </w:r>
      <w:proofErr w:type="spellEnd"/>
      <w:r w:rsidRPr="00F03067">
        <w:rPr>
          <w:rFonts w:ascii="Garamond" w:hAnsi="Garamond"/>
        </w:rPr>
        <w:t xml:space="preserve">, un solo Dios, </w:t>
      </w:r>
      <w:proofErr w:type="spellStart"/>
      <w:r w:rsidRPr="00F03067">
        <w:rPr>
          <w:rFonts w:ascii="Garamond" w:hAnsi="Garamond"/>
        </w:rPr>
        <w:t>ahora</w:t>
      </w:r>
      <w:proofErr w:type="spellEnd"/>
      <w:r w:rsidRPr="00F03067">
        <w:rPr>
          <w:rFonts w:ascii="Garamond" w:hAnsi="Garamond"/>
        </w:rPr>
        <w:t xml:space="preserve"> y </w:t>
      </w:r>
      <w:proofErr w:type="spellStart"/>
      <w:r w:rsidRPr="00F03067">
        <w:rPr>
          <w:rFonts w:ascii="Garamond" w:hAnsi="Garamond"/>
        </w:rPr>
        <w:t>por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siempre</w:t>
      </w:r>
      <w:proofErr w:type="spellEnd"/>
      <w:r w:rsidRPr="00F03067">
        <w:rPr>
          <w:rFonts w:ascii="Garamond" w:hAnsi="Garamond"/>
        </w:rPr>
        <w:t xml:space="preserve">. </w:t>
      </w:r>
      <w:proofErr w:type="spellStart"/>
      <w:r w:rsidRPr="00F03067">
        <w:rPr>
          <w:rFonts w:ascii="Garamond" w:hAnsi="Garamond"/>
        </w:rPr>
        <w:t>Amén</w:t>
      </w:r>
      <w:proofErr w:type="spellEnd"/>
      <w:r w:rsidRPr="00F03067">
        <w:rPr>
          <w:rFonts w:ascii="Garamond" w:hAnsi="Garamond"/>
        </w:rPr>
        <w:t>.</w:t>
      </w:r>
    </w:p>
    <w:p w14:paraId="74C0D8B9" w14:textId="60EF2A7C" w:rsidR="00F03067" w:rsidRPr="00F03067" w:rsidRDefault="00F03067" w:rsidP="00F03067">
      <w:pPr>
        <w:rPr>
          <w:rFonts w:ascii="Garamond" w:hAnsi="Garamond" w:cs="Gill Sans Light"/>
        </w:rPr>
      </w:pPr>
    </w:p>
    <w:p w14:paraId="5AACA731" w14:textId="7359F3A7" w:rsidR="00AB2BA7" w:rsidRPr="00F03067" w:rsidRDefault="00F03067" w:rsidP="00F03067">
      <w:pPr>
        <w:rPr>
          <w:rFonts w:ascii="Garamond" w:hAnsi="Garamond" w:cs="Gill Sans Light"/>
          <w:i/>
        </w:rPr>
      </w:pPr>
      <w:r w:rsidRPr="00F03067">
        <w:rPr>
          <w:rFonts w:ascii="Garamond" w:hAnsi="Garamond"/>
        </w:rPr>
        <w:t xml:space="preserve">Este </w:t>
      </w:r>
      <w:proofErr w:type="spellStart"/>
      <w:r w:rsidRPr="00F03067">
        <w:rPr>
          <w:rFonts w:ascii="Garamond" w:hAnsi="Garamond"/>
        </w:rPr>
        <w:t>encarte</w:t>
      </w:r>
      <w:proofErr w:type="spellEnd"/>
      <w:r w:rsidRPr="00F03067">
        <w:rPr>
          <w:rFonts w:ascii="Garamond" w:hAnsi="Garamond"/>
        </w:rPr>
        <w:t xml:space="preserve"> de </w:t>
      </w:r>
      <w:proofErr w:type="spellStart"/>
      <w:r w:rsidRPr="00F03067">
        <w:rPr>
          <w:rFonts w:ascii="Garamond" w:hAnsi="Garamond"/>
        </w:rPr>
        <w:t>boletín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fue</w:t>
      </w:r>
      <w:proofErr w:type="spellEnd"/>
      <w:r w:rsidRPr="00F03067">
        <w:rPr>
          <w:rFonts w:ascii="Garamond" w:hAnsi="Garamond"/>
        </w:rPr>
        <w:t xml:space="preserve"> </w:t>
      </w:r>
      <w:proofErr w:type="spellStart"/>
      <w:r w:rsidRPr="00F03067">
        <w:rPr>
          <w:rFonts w:ascii="Garamond" w:hAnsi="Garamond"/>
        </w:rPr>
        <w:t>adaptado</w:t>
      </w:r>
      <w:proofErr w:type="spellEnd"/>
      <w:r w:rsidRPr="00F03067">
        <w:rPr>
          <w:rFonts w:ascii="Garamond" w:hAnsi="Garamond"/>
        </w:rPr>
        <w:t xml:space="preserve"> de </w:t>
      </w:r>
      <w:r w:rsidRPr="00F03067">
        <w:rPr>
          <w:rFonts w:ascii="Garamond" w:hAnsi="Garamond"/>
          <w:i/>
          <w:iCs/>
        </w:rPr>
        <w:t xml:space="preserve">Una gran </w:t>
      </w:r>
      <w:proofErr w:type="spellStart"/>
      <w:r w:rsidRPr="00F03067">
        <w:rPr>
          <w:rFonts w:ascii="Garamond" w:hAnsi="Garamond"/>
          <w:i/>
          <w:iCs/>
        </w:rPr>
        <w:t>nube</w:t>
      </w:r>
      <w:proofErr w:type="spellEnd"/>
      <w:r w:rsidRPr="00F03067">
        <w:rPr>
          <w:rFonts w:ascii="Garamond" w:hAnsi="Garamond"/>
          <w:i/>
          <w:iCs/>
        </w:rPr>
        <w:t xml:space="preserve"> de </w:t>
      </w:r>
      <w:proofErr w:type="spellStart"/>
      <w:r w:rsidRPr="00F03067">
        <w:rPr>
          <w:rFonts w:ascii="Garamond" w:hAnsi="Garamond"/>
          <w:i/>
          <w:iCs/>
        </w:rPr>
        <w:t>testigos</w:t>
      </w:r>
      <w:proofErr w:type="spellEnd"/>
      <w:r w:rsidRPr="00F03067">
        <w:rPr>
          <w:rFonts w:ascii="Garamond" w:hAnsi="Garamond"/>
        </w:rPr>
        <w:t xml:space="preserve">, la </w:t>
      </w:r>
      <w:proofErr w:type="spellStart"/>
      <w:r w:rsidRPr="00F03067">
        <w:rPr>
          <w:rFonts w:ascii="Garamond" w:hAnsi="Garamond"/>
        </w:rPr>
        <w:t>narración</w:t>
      </w:r>
      <w:proofErr w:type="spellEnd"/>
      <w:r w:rsidRPr="00F03067">
        <w:rPr>
          <w:rFonts w:ascii="Garamond" w:hAnsi="Garamond"/>
        </w:rPr>
        <w:t xml:space="preserve"> de Constanza y sus </w:t>
      </w:r>
      <w:proofErr w:type="spellStart"/>
      <w:r w:rsidRPr="00F03067">
        <w:rPr>
          <w:rFonts w:ascii="Garamond" w:hAnsi="Garamond"/>
        </w:rPr>
        <w:t>Compañeras</w:t>
      </w:r>
      <w:proofErr w:type="spellEnd"/>
      <w:r w:rsidRPr="00F03067">
        <w:rPr>
          <w:rFonts w:ascii="Garamond" w:hAnsi="Garamond"/>
        </w:rPr>
        <w:t>.</w:t>
      </w:r>
    </w:p>
    <w:sectPr w:rsidR="00AB2BA7" w:rsidRPr="00F03067" w:rsidSect="001A6391">
      <w:footerReference w:type="default" r:id="rId9"/>
      <w:pgSz w:w="12240" w:h="15840" w:code="1"/>
      <w:pgMar w:top="720" w:right="720" w:bottom="80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EF2785" w14:textId="77777777" w:rsidR="007B1C64" w:rsidRDefault="007B1C64" w:rsidP="00A42D24">
      <w:r>
        <w:separator/>
      </w:r>
    </w:p>
  </w:endnote>
  <w:endnote w:type="continuationSeparator" w:id="0">
    <w:p w14:paraId="662B8604" w14:textId="77777777" w:rsidR="007B1C64" w:rsidRDefault="007B1C64" w:rsidP="00A42D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Light">
    <w:altName w:val="GILL SANS LIGHT"/>
    <w:panose1 w:val="020B0302020104020203"/>
    <w:charset w:val="B1"/>
    <w:family w:val="swiss"/>
    <w:pitch w:val="variable"/>
    <w:sig w:usb0="80000A67" w:usb1="00000000" w:usb2="00000000" w:usb3="00000000" w:csb0="000001F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8A64E" w14:textId="45A579B0" w:rsidR="00A42D24" w:rsidRPr="00574116" w:rsidRDefault="00CD0C26" w:rsidP="00CD0C26">
    <w:pPr>
      <w:pStyle w:val="Footer"/>
      <w:rPr>
        <w:rFonts w:ascii="Garamond" w:eastAsia="Times New Roman" w:hAnsi="Garamond" w:cs="Times New Roman"/>
        <w:sz w:val="18"/>
        <w:szCs w:val="26"/>
        <w:lang w:val="es-ES" w:eastAsia="es-ES_tradnl"/>
      </w:rPr>
    </w:pPr>
    <w:r w:rsidRPr="00750D64">
      <w:rPr>
        <w:rFonts w:ascii="Garamond" w:eastAsia="Times New Roman" w:hAnsi="Garamond" w:cs="Times New Roman"/>
        <w:sz w:val="18"/>
        <w:szCs w:val="26"/>
        <w:lang w:val="es-ES" w:eastAsia="es-ES_tradnl"/>
      </w:rPr>
      <w:t xml:space="preserve">Publicado por la Oficina de </w:t>
    </w:r>
    <w:r w:rsidR="00DB3210">
      <w:rPr>
        <w:rFonts w:ascii="Garamond" w:eastAsia="Times New Roman" w:hAnsi="Garamond" w:cs="Times New Roman"/>
        <w:sz w:val="18"/>
        <w:szCs w:val="26"/>
        <w:lang w:val="es-ES" w:eastAsia="es-ES_tradnl"/>
      </w:rPr>
      <w:t>Comunic</w:t>
    </w:r>
    <w:r w:rsidRPr="00750D64">
      <w:rPr>
        <w:rFonts w:ascii="Garamond" w:eastAsia="Times New Roman" w:hAnsi="Garamond" w:cs="Times New Roman"/>
        <w:sz w:val="18"/>
        <w:szCs w:val="26"/>
        <w:lang w:val="es-ES" w:eastAsia="es-ES_tradnl"/>
      </w:rPr>
      <w:t xml:space="preserve">ación de la Iglesia Episcopal, 815 </w:t>
    </w:r>
    <w:proofErr w:type="spellStart"/>
    <w:r w:rsidRPr="00750D64">
      <w:rPr>
        <w:rFonts w:ascii="Garamond" w:eastAsia="Times New Roman" w:hAnsi="Garamond" w:cs="Times New Roman"/>
        <w:sz w:val="18"/>
        <w:szCs w:val="26"/>
        <w:lang w:val="es-ES" w:eastAsia="es-ES_tradnl"/>
      </w:rPr>
      <w:t>Second</w:t>
    </w:r>
    <w:proofErr w:type="spellEnd"/>
    <w:r w:rsidRPr="00750D64">
      <w:rPr>
        <w:rFonts w:ascii="Garamond" w:eastAsia="Times New Roman" w:hAnsi="Garamond" w:cs="Times New Roman"/>
        <w:sz w:val="18"/>
        <w:szCs w:val="26"/>
        <w:lang w:val="es-ES" w:eastAsia="es-ES_tradnl"/>
      </w:rPr>
      <w:t xml:space="preserve"> </w:t>
    </w:r>
    <w:r>
      <w:rPr>
        <w:rFonts w:ascii="Garamond" w:eastAsia="Times New Roman" w:hAnsi="Garamond" w:cs="Times New Roman"/>
        <w:sz w:val="18"/>
        <w:szCs w:val="26"/>
        <w:lang w:val="es-ES" w:eastAsia="es-ES_tradnl"/>
      </w:rPr>
      <w:t>Avenue, Nueva York, N.Y. 10017</w:t>
    </w:r>
    <w:r>
      <w:rPr>
        <w:rFonts w:ascii="Garamond" w:eastAsia="Times New Roman" w:hAnsi="Garamond" w:cs="Times New Roman"/>
        <w:sz w:val="18"/>
        <w:szCs w:val="26"/>
        <w:lang w:val="es-ES" w:eastAsia="es-ES_tradnl"/>
      </w:rPr>
      <w:br/>
    </w:r>
    <w:r w:rsidRPr="00750D64">
      <w:rPr>
        <w:rFonts w:ascii="Garamond" w:eastAsia="Times New Roman" w:hAnsi="Garamond" w:cs="Times New Roman"/>
        <w:sz w:val="18"/>
        <w:szCs w:val="26"/>
        <w:lang w:val="es-ES" w:eastAsia="es-ES_tradnl"/>
      </w:rPr>
      <w:t>© 20</w:t>
    </w:r>
    <w:r w:rsidR="000D680A">
      <w:rPr>
        <w:rFonts w:ascii="Garamond" w:eastAsia="Times New Roman" w:hAnsi="Garamond" w:cs="Times New Roman"/>
        <w:sz w:val="18"/>
        <w:szCs w:val="26"/>
        <w:lang w:val="es-ES" w:eastAsia="es-ES_tradnl"/>
      </w:rPr>
      <w:t>2</w:t>
    </w:r>
    <w:r w:rsidR="003B2477">
      <w:rPr>
        <w:rFonts w:ascii="Garamond" w:eastAsia="Times New Roman" w:hAnsi="Garamond" w:cs="Times New Roman"/>
        <w:sz w:val="18"/>
        <w:szCs w:val="26"/>
        <w:lang w:val="es-ES" w:eastAsia="es-ES_tradnl"/>
      </w:rPr>
      <w:t>3</w:t>
    </w:r>
    <w:r w:rsidRPr="00750D64">
      <w:rPr>
        <w:rFonts w:ascii="Garamond" w:eastAsia="Times New Roman" w:hAnsi="Garamond" w:cs="Times New Roman"/>
        <w:sz w:val="18"/>
        <w:szCs w:val="26"/>
        <w:lang w:val="es-ES" w:eastAsia="es-ES_tradnl"/>
      </w:rPr>
      <w:t xml:space="preserve"> La Sociedad Misionera Doméstica y Extranjera de la Iglesia Protestante Episcopal en Estados Unidos de América. Todos los derechos reservados.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DA4CA0" w14:textId="77777777" w:rsidR="007B1C64" w:rsidRDefault="007B1C64" w:rsidP="00A42D24">
      <w:r>
        <w:separator/>
      </w:r>
    </w:p>
  </w:footnote>
  <w:footnote w:type="continuationSeparator" w:id="0">
    <w:p w14:paraId="3765D162" w14:textId="77777777" w:rsidR="007B1C64" w:rsidRDefault="007B1C64" w:rsidP="00A42D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0771C"/>
    <w:multiLevelType w:val="multilevel"/>
    <w:tmpl w:val="7A7097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5B2083"/>
    <w:multiLevelType w:val="multilevel"/>
    <w:tmpl w:val="D7D47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7703F9"/>
    <w:multiLevelType w:val="hybridMultilevel"/>
    <w:tmpl w:val="F2846EF4"/>
    <w:lvl w:ilvl="0" w:tplc="B23AEB06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133A2C"/>
    <w:multiLevelType w:val="multilevel"/>
    <w:tmpl w:val="CFE64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A24387D"/>
    <w:multiLevelType w:val="hybridMultilevel"/>
    <w:tmpl w:val="85688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522E1B"/>
    <w:multiLevelType w:val="multilevel"/>
    <w:tmpl w:val="11C87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AF081A"/>
    <w:multiLevelType w:val="hybridMultilevel"/>
    <w:tmpl w:val="FF0E7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043667"/>
    <w:multiLevelType w:val="multilevel"/>
    <w:tmpl w:val="7CA4FF1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608460EC"/>
    <w:multiLevelType w:val="hybridMultilevel"/>
    <w:tmpl w:val="26B69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3C3111"/>
    <w:multiLevelType w:val="hybridMultilevel"/>
    <w:tmpl w:val="4C06E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5B1717"/>
    <w:multiLevelType w:val="multilevel"/>
    <w:tmpl w:val="228CC1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F7E4B2C"/>
    <w:multiLevelType w:val="hybridMultilevel"/>
    <w:tmpl w:val="2F3C7B7C"/>
    <w:lvl w:ilvl="0" w:tplc="4914F290">
      <w:numFmt w:val="bullet"/>
      <w:lvlText w:val="•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8181561">
    <w:abstractNumId w:val="8"/>
  </w:num>
  <w:num w:numId="2" w16cid:durableId="11424522">
    <w:abstractNumId w:val="3"/>
  </w:num>
  <w:num w:numId="3" w16cid:durableId="1019547663">
    <w:abstractNumId w:val="9"/>
  </w:num>
  <w:num w:numId="4" w16cid:durableId="1839887509">
    <w:abstractNumId w:val="4"/>
  </w:num>
  <w:num w:numId="5" w16cid:durableId="854227965">
    <w:abstractNumId w:val="2"/>
  </w:num>
  <w:num w:numId="6" w16cid:durableId="867911011">
    <w:abstractNumId w:val="10"/>
  </w:num>
  <w:num w:numId="7" w16cid:durableId="1340499948">
    <w:abstractNumId w:val="0"/>
  </w:num>
  <w:num w:numId="8" w16cid:durableId="1724254342">
    <w:abstractNumId w:val="1"/>
  </w:num>
  <w:num w:numId="9" w16cid:durableId="1932546313">
    <w:abstractNumId w:val="6"/>
  </w:num>
  <w:num w:numId="10" w16cid:durableId="896473092">
    <w:abstractNumId w:val="11"/>
  </w:num>
  <w:num w:numId="11" w16cid:durableId="9570370">
    <w:abstractNumId w:val="5"/>
  </w:num>
  <w:num w:numId="12" w16cid:durableId="62720037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685"/>
    <w:rsid w:val="00007A6E"/>
    <w:rsid w:val="000155EC"/>
    <w:rsid w:val="000219BA"/>
    <w:rsid w:val="00044BCF"/>
    <w:rsid w:val="00063D55"/>
    <w:rsid w:val="00070E9F"/>
    <w:rsid w:val="000749E5"/>
    <w:rsid w:val="00074F4F"/>
    <w:rsid w:val="000A05CD"/>
    <w:rsid w:val="000A5200"/>
    <w:rsid w:val="000C5911"/>
    <w:rsid w:val="000D680A"/>
    <w:rsid w:val="000F1B1C"/>
    <w:rsid w:val="001039CB"/>
    <w:rsid w:val="00106D07"/>
    <w:rsid w:val="00141AF4"/>
    <w:rsid w:val="00146F51"/>
    <w:rsid w:val="0018278F"/>
    <w:rsid w:val="00187A3A"/>
    <w:rsid w:val="00187EBF"/>
    <w:rsid w:val="001A27F5"/>
    <w:rsid w:val="001A6391"/>
    <w:rsid w:val="001D780B"/>
    <w:rsid w:val="001E1358"/>
    <w:rsid w:val="001E37F6"/>
    <w:rsid w:val="001E5C7E"/>
    <w:rsid w:val="001E7F99"/>
    <w:rsid w:val="001F7269"/>
    <w:rsid w:val="002266E9"/>
    <w:rsid w:val="00271C79"/>
    <w:rsid w:val="00274504"/>
    <w:rsid w:val="00292660"/>
    <w:rsid w:val="0029376F"/>
    <w:rsid w:val="002971F0"/>
    <w:rsid w:val="002D2CDE"/>
    <w:rsid w:val="002E7234"/>
    <w:rsid w:val="002F0C48"/>
    <w:rsid w:val="002F426E"/>
    <w:rsid w:val="00300739"/>
    <w:rsid w:val="0032198B"/>
    <w:rsid w:val="0034714A"/>
    <w:rsid w:val="00373391"/>
    <w:rsid w:val="003B1ACF"/>
    <w:rsid w:val="003B2477"/>
    <w:rsid w:val="003D2EC7"/>
    <w:rsid w:val="003E4943"/>
    <w:rsid w:val="003F013C"/>
    <w:rsid w:val="0041583E"/>
    <w:rsid w:val="00450FD1"/>
    <w:rsid w:val="00453DC3"/>
    <w:rsid w:val="00465941"/>
    <w:rsid w:val="004A429C"/>
    <w:rsid w:val="004D44B8"/>
    <w:rsid w:val="004D5B8D"/>
    <w:rsid w:val="004E530F"/>
    <w:rsid w:val="004F04FE"/>
    <w:rsid w:val="00500E02"/>
    <w:rsid w:val="00501304"/>
    <w:rsid w:val="00541766"/>
    <w:rsid w:val="005452FB"/>
    <w:rsid w:val="00546BF1"/>
    <w:rsid w:val="00553F95"/>
    <w:rsid w:val="00554226"/>
    <w:rsid w:val="00567FEA"/>
    <w:rsid w:val="00574116"/>
    <w:rsid w:val="00582CFA"/>
    <w:rsid w:val="005A3D85"/>
    <w:rsid w:val="005B4643"/>
    <w:rsid w:val="005D619F"/>
    <w:rsid w:val="005E06BD"/>
    <w:rsid w:val="00656169"/>
    <w:rsid w:val="00672E71"/>
    <w:rsid w:val="00673728"/>
    <w:rsid w:val="006836F2"/>
    <w:rsid w:val="0069204F"/>
    <w:rsid w:val="00694B43"/>
    <w:rsid w:val="006A52E9"/>
    <w:rsid w:val="006B3682"/>
    <w:rsid w:val="006D0317"/>
    <w:rsid w:val="006D194E"/>
    <w:rsid w:val="006E76A4"/>
    <w:rsid w:val="007173C1"/>
    <w:rsid w:val="007371F3"/>
    <w:rsid w:val="007539E0"/>
    <w:rsid w:val="00753A69"/>
    <w:rsid w:val="00771F5C"/>
    <w:rsid w:val="007756F8"/>
    <w:rsid w:val="007879BD"/>
    <w:rsid w:val="00794272"/>
    <w:rsid w:val="00796B89"/>
    <w:rsid w:val="007A036B"/>
    <w:rsid w:val="007B1C64"/>
    <w:rsid w:val="007C04B3"/>
    <w:rsid w:val="007C0B2F"/>
    <w:rsid w:val="0080138D"/>
    <w:rsid w:val="0081632B"/>
    <w:rsid w:val="008221B5"/>
    <w:rsid w:val="0082430F"/>
    <w:rsid w:val="00855EB6"/>
    <w:rsid w:val="00860FE8"/>
    <w:rsid w:val="008724D7"/>
    <w:rsid w:val="00880C05"/>
    <w:rsid w:val="00893021"/>
    <w:rsid w:val="0089463E"/>
    <w:rsid w:val="008C1DA7"/>
    <w:rsid w:val="008C77F9"/>
    <w:rsid w:val="008D2916"/>
    <w:rsid w:val="008D60F3"/>
    <w:rsid w:val="0091770C"/>
    <w:rsid w:val="009408CD"/>
    <w:rsid w:val="009573BA"/>
    <w:rsid w:val="00961861"/>
    <w:rsid w:val="0096468A"/>
    <w:rsid w:val="00966651"/>
    <w:rsid w:val="0099016A"/>
    <w:rsid w:val="00A42D24"/>
    <w:rsid w:val="00A7151C"/>
    <w:rsid w:val="00AA2FE5"/>
    <w:rsid w:val="00AB2BA7"/>
    <w:rsid w:val="00AB4058"/>
    <w:rsid w:val="00AB449A"/>
    <w:rsid w:val="00AC2F1F"/>
    <w:rsid w:val="00AE4385"/>
    <w:rsid w:val="00AF1685"/>
    <w:rsid w:val="00B03C6E"/>
    <w:rsid w:val="00B2407C"/>
    <w:rsid w:val="00B26A23"/>
    <w:rsid w:val="00B313FE"/>
    <w:rsid w:val="00B33CA6"/>
    <w:rsid w:val="00B56E40"/>
    <w:rsid w:val="00B6090F"/>
    <w:rsid w:val="00B86BDB"/>
    <w:rsid w:val="00BB4404"/>
    <w:rsid w:val="00BC44D2"/>
    <w:rsid w:val="00BD1870"/>
    <w:rsid w:val="00BD2AC2"/>
    <w:rsid w:val="00BE2F12"/>
    <w:rsid w:val="00BF1D4D"/>
    <w:rsid w:val="00C2782F"/>
    <w:rsid w:val="00C34723"/>
    <w:rsid w:val="00C42497"/>
    <w:rsid w:val="00C55425"/>
    <w:rsid w:val="00C74A83"/>
    <w:rsid w:val="00C83231"/>
    <w:rsid w:val="00C8558B"/>
    <w:rsid w:val="00C9365A"/>
    <w:rsid w:val="00CA083F"/>
    <w:rsid w:val="00CA275A"/>
    <w:rsid w:val="00CD0C26"/>
    <w:rsid w:val="00CF65F2"/>
    <w:rsid w:val="00D03EC4"/>
    <w:rsid w:val="00D133DD"/>
    <w:rsid w:val="00D252B8"/>
    <w:rsid w:val="00D4512D"/>
    <w:rsid w:val="00D46855"/>
    <w:rsid w:val="00D46E77"/>
    <w:rsid w:val="00D871E7"/>
    <w:rsid w:val="00DA2888"/>
    <w:rsid w:val="00DA3850"/>
    <w:rsid w:val="00DB2DD6"/>
    <w:rsid w:val="00DB3210"/>
    <w:rsid w:val="00DC221C"/>
    <w:rsid w:val="00DC2EFA"/>
    <w:rsid w:val="00DC4845"/>
    <w:rsid w:val="00DD6118"/>
    <w:rsid w:val="00DF0DA8"/>
    <w:rsid w:val="00E073A2"/>
    <w:rsid w:val="00E2460F"/>
    <w:rsid w:val="00E30412"/>
    <w:rsid w:val="00E70CDA"/>
    <w:rsid w:val="00E909C6"/>
    <w:rsid w:val="00E92071"/>
    <w:rsid w:val="00E930F5"/>
    <w:rsid w:val="00EC686D"/>
    <w:rsid w:val="00ED2C23"/>
    <w:rsid w:val="00EE37EE"/>
    <w:rsid w:val="00F03067"/>
    <w:rsid w:val="00F1091A"/>
    <w:rsid w:val="00F31679"/>
    <w:rsid w:val="00F45401"/>
    <w:rsid w:val="00F62788"/>
    <w:rsid w:val="00F650A0"/>
    <w:rsid w:val="00F84732"/>
    <w:rsid w:val="00FA6CFC"/>
    <w:rsid w:val="00FF3184"/>
    <w:rsid w:val="00FF4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FF2F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E246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2">
    <w:name w:val="heading 2"/>
    <w:basedOn w:val="Normal"/>
    <w:link w:val="Heading2Char"/>
    <w:uiPriority w:val="9"/>
    <w:qFormat/>
    <w:rsid w:val="0029266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AF1685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es-ES_trad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1685"/>
    <w:rPr>
      <w:rFonts w:ascii="Tahoma" w:eastAsiaTheme="minorHAnsi" w:hAnsi="Tahoma" w:cs="Tahoma"/>
      <w:sz w:val="16"/>
      <w:szCs w:val="16"/>
      <w:lang w:val="es-ES_tradn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6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2D2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s-ES_tradnl"/>
    </w:rPr>
  </w:style>
  <w:style w:type="character" w:customStyle="1" w:styleId="HeaderChar">
    <w:name w:val="Header Char"/>
    <w:basedOn w:val="DefaultParagraphFont"/>
    <w:link w:val="Header"/>
    <w:uiPriority w:val="99"/>
    <w:rsid w:val="00A42D24"/>
  </w:style>
  <w:style w:type="paragraph" w:styleId="Footer">
    <w:name w:val="footer"/>
    <w:basedOn w:val="Normal"/>
    <w:link w:val="FooterChar"/>
    <w:uiPriority w:val="99"/>
    <w:unhideWhenUsed/>
    <w:rsid w:val="00A42D2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s-ES_tradnl"/>
    </w:rPr>
  </w:style>
  <w:style w:type="character" w:customStyle="1" w:styleId="FooterChar">
    <w:name w:val="Footer Char"/>
    <w:basedOn w:val="DefaultParagraphFont"/>
    <w:link w:val="Footer"/>
    <w:uiPriority w:val="99"/>
    <w:rsid w:val="00A42D24"/>
  </w:style>
  <w:style w:type="paragraph" w:customStyle="1" w:styleId="p1">
    <w:name w:val="p1"/>
    <w:basedOn w:val="Normal"/>
    <w:rsid w:val="00A42D24"/>
    <w:rPr>
      <w:rFonts w:ascii="Times" w:eastAsiaTheme="minorHAnsi" w:hAnsi="Times"/>
      <w:sz w:val="15"/>
      <w:szCs w:val="15"/>
    </w:rPr>
  </w:style>
  <w:style w:type="character" w:customStyle="1" w:styleId="apple-converted-space">
    <w:name w:val="apple-converted-space"/>
    <w:basedOn w:val="DefaultParagraphFont"/>
    <w:rsid w:val="00A42D24"/>
  </w:style>
  <w:style w:type="character" w:styleId="Hyperlink">
    <w:name w:val="Hyperlink"/>
    <w:basedOn w:val="DefaultParagraphFont"/>
    <w:uiPriority w:val="99"/>
    <w:unhideWhenUsed/>
    <w:rsid w:val="00BC44D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2198B"/>
    <w:pPr>
      <w:spacing w:after="200" w:line="276" w:lineRule="auto"/>
    </w:pPr>
    <w:rPr>
      <w:rFonts w:eastAsiaTheme="minorHAnsi"/>
      <w:lang w:val="es-ES_tradnl"/>
    </w:rPr>
  </w:style>
  <w:style w:type="paragraph" w:styleId="ListParagraph">
    <w:name w:val="List Paragraph"/>
    <w:basedOn w:val="Normal"/>
    <w:qFormat/>
    <w:rsid w:val="00063D5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_tradnl"/>
    </w:rPr>
  </w:style>
  <w:style w:type="paragraph" w:customStyle="1" w:styleId="font8">
    <w:name w:val="font_8"/>
    <w:basedOn w:val="Normal"/>
    <w:rsid w:val="00CD0C26"/>
    <w:pPr>
      <w:spacing w:before="100" w:beforeAutospacing="1" w:after="100" w:afterAutospacing="1"/>
    </w:pPr>
    <w:rPr>
      <w:rFonts w:eastAsiaTheme="minorHAnsi"/>
    </w:rPr>
  </w:style>
  <w:style w:type="paragraph" w:customStyle="1" w:styleId="Normal1">
    <w:name w:val="Normal1"/>
    <w:rsid w:val="00D871E7"/>
    <w:pPr>
      <w:spacing w:after="0"/>
    </w:pPr>
    <w:rPr>
      <w:rFonts w:ascii="Arial" w:eastAsia="Arial" w:hAnsi="Arial" w:cs="Arial"/>
      <w:lang w:val="en"/>
    </w:rPr>
  </w:style>
  <w:style w:type="character" w:customStyle="1" w:styleId="apple-tab-span">
    <w:name w:val="apple-tab-span"/>
    <w:basedOn w:val="DefaultParagraphFont"/>
    <w:rsid w:val="00E2460F"/>
  </w:style>
  <w:style w:type="paragraph" w:customStyle="1" w:styleId="paragraph">
    <w:name w:val="paragraph"/>
    <w:basedOn w:val="Normal"/>
    <w:rsid w:val="008D2916"/>
    <w:pPr>
      <w:suppressAutoHyphens/>
      <w:autoSpaceDN w:val="0"/>
      <w:spacing w:before="100" w:after="100"/>
      <w:textAlignment w:val="baseline"/>
    </w:pPr>
  </w:style>
  <w:style w:type="character" w:customStyle="1" w:styleId="normaltextrun">
    <w:name w:val="normaltextrun"/>
    <w:basedOn w:val="DefaultParagraphFont"/>
    <w:rsid w:val="008D2916"/>
  </w:style>
  <w:style w:type="character" w:styleId="UnresolvedMention">
    <w:name w:val="Unresolved Mention"/>
    <w:basedOn w:val="DefaultParagraphFont"/>
    <w:uiPriority w:val="99"/>
    <w:rsid w:val="003F013C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DA3850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292660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29266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9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1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1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34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15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26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02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306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5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56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87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91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494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11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04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01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8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1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5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7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456</Words>
  <Characters>2604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isaias a</dc:creator>
  <cp:lastModifiedBy>Christopher Sikkema</cp:lastModifiedBy>
  <cp:revision>3</cp:revision>
  <cp:lastPrinted>2023-08-16T14:11:00Z</cp:lastPrinted>
  <dcterms:created xsi:type="dcterms:W3CDTF">2023-08-16T14:11:00Z</dcterms:created>
  <dcterms:modified xsi:type="dcterms:W3CDTF">2023-08-16T14:11:00Z</dcterms:modified>
</cp:coreProperties>
</file>