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245AC1" w:rsidRDefault="0082430F" w:rsidP="00D47B8B">
      <w:pPr>
        <w:rPr>
          <w:rFonts w:ascii="Garamond" w:eastAsia="Calibri" w:hAnsi="Garamond"/>
          <w:bCs/>
        </w:rPr>
      </w:pPr>
      <w:r w:rsidRPr="00245AC1">
        <w:rPr>
          <w:rFonts w:ascii="Garamond" w:eastAsia="Calibri" w:hAnsi="Garamond"/>
          <w:bCs/>
          <w:noProof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245AC1" w:rsidRDefault="00B8442D" w:rsidP="00D47B8B">
      <w:pPr>
        <w:rPr>
          <w:rFonts w:ascii="Garamond" w:hAnsi="Garamond"/>
          <w:lang w:val="es-ES"/>
        </w:rPr>
      </w:pPr>
    </w:p>
    <w:p w14:paraId="59864793" w14:textId="696BFF57" w:rsidR="00222903" w:rsidRPr="00245AC1" w:rsidRDefault="00245AC1" w:rsidP="00222903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245AC1">
        <w:rPr>
          <w:rStyle w:val="eop"/>
          <w:rFonts w:ascii="Garamond" w:hAnsi="Garamond" w:cs="Segoe UI"/>
          <w:b/>
          <w:bCs/>
          <w:lang w:val="es-US"/>
        </w:rPr>
        <w:t>8</w:t>
      </w:r>
      <w:r w:rsidR="007A16FF" w:rsidRPr="00245AC1">
        <w:rPr>
          <w:rStyle w:val="eop"/>
          <w:rFonts w:ascii="Garamond" w:hAnsi="Garamond" w:cs="Segoe UI"/>
          <w:b/>
          <w:bCs/>
          <w:lang w:val="es-US"/>
        </w:rPr>
        <w:t xml:space="preserve"> de octubre</w:t>
      </w:r>
      <w:r w:rsidR="00222903" w:rsidRPr="00245AC1">
        <w:rPr>
          <w:rFonts w:ascii="Garamond" w:eastAsia="Calibri" w:hAnsi="Garamond"/>
          <w:b/>
          <w:bCs/>
          <w:lang w:val="es-US"/>
        </w:rPr>
        <w:t xml:space="preserve"> </w:t>
      </w:r>
      <w:r w:rsidR="007A16FF" w:rsidRPr="00245AC1">
        <w:rPr>
          <w:rFonts w:ascii="Garamond" w:eastAsia="Calibri" w:hAnsi="Garamond"/>
          <w:b/>
          <w:bCs/>
          <w:lang w:val="es-US"/>
        </w:rPr>
        <w:t xml:space="preserve">de </w:t>
      </w:r>
      <w:r w:rsidR="00222903" w:rsidRPr="00245AC1">
        <w:rPr>
          <w:rFonts w:ascii="Garamond" w:eastAsia="Calibri" w:hAnsi="Garamond"/>
          <w:b/>
          <w:bCs/>
          <w:lang w:val="es-US"/>
        </w:rPr>
        <w:t>2023 – Pentecostés 1</w:t>
      </w:r>
      <w:r w:rsidRPr="00245AC1">
        <w:rPr>
          <w:rFonts w:ascii="Garamond" w:eastAsia="Calibri" w:hAnsi="Garamond"/>
          <w:b/>
          <w:bCs/>
          <w:lang w:val="es-US"/>
        </w:rPr>
        <w:t>9</w:t>
      </w:r>
      <w:r w:rsidR="00222903" w:rsidRPr="00245AC1">
        <w:rPr>
          <w:rFonts w:ascii="Garamond" w:eastAsia="Calibri" w:hAnsi="Garamond"/>
          <w:b/>
          <w:bCs/>
          <w:lang w:val="es-US"/>
        </w:rPr>
        <w:t xml:space="preserve"> (A)</w:t>
      </w:r>
    </w:p>
    <w:p w14:paraId="07D7A716" w14:textId="5F8515C6" w:rsidR="00B419C2" w:rsidRPr="00245AC1" w:rsidRDefault="00245AC1" w:rsidP="00222903">
      <w:pPr>
        <w:rPr>
          <w:rFonts w:ascii="Garamond" w:hAnsi="Garamond"/>
          <w:lang w:val="es-US"/>
        </w:rPr>
      </w:pPr>
      <w:r w:rsidRPr="00245AC1">
        <w:rPr>
          <w:rFonts w:ascii="Garamond" w:hAnsi="Garamond"/>
          <w:b/>
          <w:bCs/>
          <w:lang w:val="es-US"/>
        </w:rPr>
        <w:t>S</w:t>
      </w:r>
      <w:r w:rsidRPr="00245AC1">
        <w:rPr>
          <w:rFonts w:ascii="Garamond" w:hAnsi="Garamond"/>
          <w:b/>
          <w:bCs/>
          <w:lang w:val="es-US"/>
        </w:rPr>
        <w:t xml:space="preserve">ubvenciones para </w:t>
      </w:r>
      <w:r w:rsidRPr="00245AC1">
        <w:rPr>
          <w:rFonts w:ascii="Garamond" w:hAnsi="Garamond"/>
          <w:b/>
          <w:bCs/>
          <w:lang w:val="es-US"/>
        </w:rPr>
        <w:t>J</w:t>
      </w:r>
      <w:r w:rsidRPr="00245AC1">
        <w:rPr>
          <w:rFonts w:ascii="Garamond" w:hAnsi="Garamond"/>
          <w:b/>
          <w:bCs/>
          <w:lang w:val="es-US"/>
        </w:rPr>
        <w:t xml:space="preserve">óvenes </w:t>
      </w:r>
      <w:r w:rsidRPr="00245AC1">
        <w:rPr>
          <w:rFonts w:ascii="Garamond" w:hAnsi="Garamond"/>
          <w:b/>
          <w:bCs/>
          <w:lang w:val="es-US"/>
        </w:rPr>
        <w:t>A</w:t>
      </w:r>
      <w:r w:rsidRPr="00245AC1">
        <w:rPr>
          <w:rFonts w:ascii="Garamond" w:hAnsi="Garamond"/>
          <w:b/>
          <w:bCs/>
          <w:lang w:val="es-US"/>
        </w:rPr>
        <w:t xml:space="preserve">dultos y el </w:t>
      </w:r>
      <w:r w:rsidRPr="00245AC1">
        <w:rPr>
          <w:rFonts w:ascii="Garamond" w:hAnsi="Garamond"/>
          <w:b/>
          <w:bCs/>
          <w:lang w:val="es-US"/>
        </w:rPr>
        <w:t>M</w:t>
      </w:r>
      <w:r w:rsidRPr="00245AC1">
        <w:rPr>
          <w:rFonts w:ascii="Garamond" w:hAnsi="Garamond"/>
          <w:b/>
          <w:bCs/>
          <w:lang w:val="es-US"/>
        </w:rPr>
        <w:t xml:space="preserve">inisterio </w:t>
      </w:r>
      <w:r w:rsidRPr="00245AC1">
        <w:rPr>
          <w:rFonts w:ascii="Garamond" w:hAnsi="Garamond"/>
          <w:b/>
          <w:bCs/>
          <w:lang w:val="es-US"/>
        </w:rPr>
        <w:t>U</w:t>
      </w:r>
      <w:r w:rsidRPr="00245AC1">
        <w:rPr>
          <w:rFonts w:ascii="Garamond" w:hAnsi="Garamond"/>
          <w:b/>
          <w:bCs/>
          <w:lang w:val="es-US"/>
        </w:rPr>
        <w:t>niversitario</w:t>
      </w:r>
    </w:p>
    <w:p w14:paraId="378F4040" w14:textId="77777777" w:rsidR="00245AC1" w:rsidRPr="00245AC1" w:rsidRDefault="00245AC1" w:rsidP="007A16FF">
      <w:pPr>
        <w:rPr>
          <w:rFonts w:ascii="Garamond" w:hAnsi="Garamond"/>
          <w:noProof/>
        </w:rPr>
      </w:pPr>
    </w:p>
    <w:p w14:paraId="74024379" w14:textId="19BCA176" w:rsidR="00245AC1" w:rsidRPr="00245AC1" w:rsidRDefault="00245AC1" w:rsidP="00245AC1">
      <w:pPr>
        <w:rPr>
          <w:rFonts w:ascii="Garamond" w:hAnsi="Garamond"/>
          <w:noProof/>
        </w:rPr>
      </w:pPr>
      <w:r w:rsidRPr="00245AC1">
        <w:rPr>
          <w:rFonts w:ascii="Garamond" w:hAnsi="Garamond"/>
          <w:noProof/>
        </w:rPr>
        <w:t>Se invita a los episcopales a considerar cómo su comunidad podría servir a los jóvenes adultos, dentro y fuera de los recintos universitarios, y a solicitar una subvención del Ministerio de Jóvenes Adultos y Universitario de la Iglesia Episcopal  para el año académico 2024-25.</w:t>
      </w:r>
    </w:p>
    <w:p w14:paraId="102DF30E" w14:textId="77777777" w:rsidR="00245AC1" w:rsidRPr="00245AC1" w:rsidRDefault="00245AC1" w:rsidP="00245AC1">
      <w:pPr>
        <w:rPr>
          <w:rFonts w:ascii="Garamond" w:hAnsi="Garamond"/>
          <w:noProof/>
        </w:rPr>
      </w:pPr>
    </w:p>
    <w:p w14:paraId="15E37710" w14:textId="4E6A862E" w:rsidR="00245AC1" w:rsidRPr="00245AC1" w:rsidRDefault="00245AC1" w:rsidP="00245AC1">
      <w:pPr>
        <w:rPr>
          <w:rFonts w:ascii="Garamond" w:hAnsi="Garamond"/>
          <w:noProof/>
        </w:rPr>
      </w:pPr>
      <w:r w:rsidRPr="00245AC1">
        <w:rPr>
          <w:rFonts w:ascii="Garamond" w:hAnsi="Garamond"/>
          <w:noProof/>
        </w:rPr>
        <w:t>La fecha límite para presentar la solicitud es el 13 de noviembre y las decisiones se anunciarán a principios de 2024. Se insta a los participantes a usar una guía de discernimiento y planificación antes de la presentación. Encuentre formularios de solicitud, criterios de selección, ejemplos de solicitudes, un cronograma, pautas presupuestarias y más en este enlace</w:t>
      </w:r>
      <w:r w:rsidRPr="00245AC1">
        <w:rPr>
          <w:rFonts w:ascii="Garamond" w:hAnsi="Garamond"/>
          <w:noProof/>
        </w:rPr>
        <w:t xml:space="preserve">: </w:t>
      </w:r>
      <w:r w:rsidRPr="00245AC1">
        <w:rPr>
          <w:rFonts w:ascii="Garamond" w:hAnsi="Garamond"/>
          <w:i/>
          <w:iCs/>
        </w:rPr>
        <w:t>iam.ec/</w:t>
      </w:r>
      <w:proofErr w:type="spellStart"/>
      <w:r w:rsidRPr="00245AC1">
        <w:rPr>
          <w:rFonts w:ascii="Garamond" w:hAnsi="Garamond"/>
          <w:i/>
          <w:iCs/>
        </w:rPr>
        <w:t>yacmgrants</w:t>
      </w:r>
      <w:proofErr w:type="spellEnd"/>
      <w:r w:rsidRPr="00245AC1">
        <w:rPr>
          <w:rFonts w:ascii="Garamond" w:hAnsi="Garamond"/>
        </w:rPr>
        <w:t>.</w:t>
      </w:r>
    </w:p>
    <w:p w14:paraId="766D940D" w14:textId="481E1825" w:rsidR="00245AC1" w:rsidRPr="00245AC1" w:rsidRDefault="00245AC1" w:rsidP="00245AC1">
      <w:pPr>
        <w:rPr>
          <w:rFonts w:ascii="Garamond" w:hAnsi="Garamond"/>
          <w:noProof/>
        </w:rPr>
      </w:pPr>
      <w:r w:rsidRPr="004C69A6"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6A68B5D5" wp14:editId="46A26F0D">
            <wp:simplePos x="0" y="0"/>
            <wp:positionH relativeFrom="column">
              <wp:posOffset>4846320</wp:posOffset>
            </wp:positionH>
            <wp:positionV relativeFrom="paragraph">
              <wp:posOffset>110490</wp:posOffset>
            </wp:positionV>
            <wp:extent cx="1949450" cy="1200150"/>
            <wp:effectExtent l="0" t="0" r="6350" b="6350"/>
            <wp:wrapSquare wrapText="bothSides"/>
            <wp:docPr id="275298391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98391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B6F43" w14:textId="12044029" w:rsidR="00245AC1" w:rsidRPr="00245AC1" w:rsidRDefault="00245AC1" w:rsidP="00245AC1">
      <w:pPr>
        <w:rPr>
          <w:rFonts w:ascii="Garamond" w:hAnsi="Garamond"/>
          <w:noProof/>
        </w:rPr>
      </w:pPr>
      <w:r w:rsidRPr="00245AC1">
        <w:rPr>
          <w:rFonts w:ascii="Garamond" w:hAnsi="Garamond"/>
          <w:noProof/>
        </w:rPr>
        <w:t>Un total de $140.000 está disponible para otorgarse en cuatro categorías de subvenciones a diócesis, congregaciones y/o ministerios universitarios elegibles que participan con jóvenes adultos o buscan nuevas relaciones con ellos.</w:t>
      </w:r>
    </w:p>
    <w:p w14:paraId="7613D10D" w14:textId="5F8A0F13" w:rsidR="00245AC1" w:rsidRPr="00245AC1" w:rsidRDefault="00245AC1" w:rsidP="00245AC1">
      <w:pPr>
        <w:rPr>
          <w:rFonts w:ascii="Garamond" w:hAnsi="Garamond"/>
          <w:noProof/>
        </w:rPr>
      </w:pPr>
    </w:p>
    <w:p w14:paraId="18C83E00" w14:textId="35EC5709" w:rsidR="00245AC1" w:rsidRPr="00245AC1" w:rsidRDefault="00245AC1" w:rsidP="00245AC1">
      <w:pPr>
        <w:rPr>
          <w:rFonts w:ascii="Garamond" w:hAnsi="Garamond"/>
          <w:noProof/>
        </w:rPr>
      </w:pPr>
      <w:r w:rsidRPr="00245AC1">
        <w:rPr>
          <w:rFonts w:ascii="Garamond" w:hAnsi="Garamond"/>
          <w:noProof/>
        </w:rPr>
        <w:t>Se les pide a los solicitantes que incluyan un video de 1 a 2 minutos que explique cómo esta subvención ayudaría a que su ministerio crezca, cambie o haga algo nuevo. Las categorías de subvenciones incluyen las siguientes:</w:t>
      </w:r>
    </w:p>
    <w:p w14:paraId="6BDC8A7C" w14:textId="03CC7802" w:rsidR="00245AC1" w:rsidRPr="00245AC1" w:rsidRDefault="00245AC1" w:rsidP="00245AC1">
      <w:pPr>
        <w:rPr>
          <w:rFonts w:ascii="Garamond" w:hAnsi="Garamond"/>
          <w:noProof/>
        </w:rPr>
      </w:pPr>
    </w:p>
    <w:p w14:paraId="54FF459D" w14:textId="46281D6A" w:rsidR="00245AC1" w:rsidRPr="00245AC1" w:rsidRDefault="00245AC1" w:rsidP="00245AC1">
      <w:pPr>
        <w:numPr>
          <w:ilvl w:val="0"/>
          <w:numId w:val="18"/>
        </w:numPr>
        <w:rPr>
          <w:rFonts w:ascii="Garamond" w:hAnsi="Garamond"/>
          <w:noProof/>
        </w:rPr>
      </w:pPr>
      <w:r w:rsidRPr="00245AC1">
        <w:rPr>
          <w:rFonts w:ascii="Garamond" w:hAnsi="Garamond"/>
          <w:b/>
          <w:bCs/>
          <w:noProof/>
        </w:rPr>
        <w:t>Subvenciones para el desarrollo</w:t>
      </w:r>
      <w:r w:rsidRPr="00245AC1">
        <w:rPr>
          <w:rFonts w:ascii="Garamond" w:hAnsi="Garamond"/>
          <w:noProof/>
        </w:rPr>
        <w:t>: Establecer un ministerio nuevo, restaurar uno inactivo o revitalizar uno existente. Las subvenciones oscilan entre $8.000 y $30.000; se pueden utilizar durante dos años; y sólo pueden otorgarse a un ministerio específico una vez cada cinco años.</w:t>
      </w:r>
    </w:p>
    <w:p w14:paraId="601E7A0A" w14:textId="65E7C811" w:rsidR="00245AC1" w:rsidRPr="00245AC1" w:rsidRDefault="00245AC1" w:rsidP="00245AC1">
      <w:pPr>
        <w:numPr>
          <w:ilvl w:val="0"/>
          <w:numId w:val="18"/>
        </w:numPr>
        <w:rPr>
          <w:rFonts w:ascii="Garamond" w:hAnsi="Garamond"/>
          <w:noProof/>
        </w:rPr>
      </w:pPr>
      <w:r w:rsidRPr="00245AC1">
        <w:rPr>
          <w:rFonts w:ascii="Garamond" w:hAnsi="Garamond"/>
          <w:b/>
          <w:bCs/>
          <w:noProof/>
        </w:rPr>
        <w:t>Subvenciones para ministerios universitarios</w:t>
      </w:r>
      <w:r w:rsidRPr="00245AC1">
        <w:rPr>
          <w:rFonts w:ascii="Garamond" w:hAnsi="Garamond"/>
          <w:noProof/>
        </w:rPr>
        <w:t>: proporcionan capital inicial para ayudar en la puesta en marcha de ministerios universitarios nuevos e innovadores o para mejorar un ministerio ya existente. Otorgan entre $1.000 y $8.000.</w:t>
      </w:r>
    </w:p>
    <w:p w14:paraId="0C3CC1F4" w14:textId="5626A743" w:rsidR="00245AC1" w:rsidRPr="00245AC1" w:rsidRDefault="00245AC1" w:rsidP="00245AC1">
      <w:pPr>
        <w:numPr>
          <w:ilvl w:val="0"/>
          <w:numId w:val="18"/>
        </w:numPr>
        <w:rPr>
          <w:rFonts w:ascii="Garamond" w:hAnsi="Garamond"/>
          <w:noProof/>
        </w:rPr>
      </w:pPr>
      <w:r w:rsidRPr="00245AC1">
        <w:rPr>
          <w:rFonts w:ascii="Garamond" w:hAnsi="Garamond"/>
          <w:b/>
          <w:bCs/>
          <w:noProof/>
        </w:rPr>
        <w:t>Subvenciones para ministerios de jóvenes adultos</w:t>
      </w:r>
      <w:r w:rsidRPr="00245AC1">
        <w:rPr>
          <w:rFonts w:ascii="Garamond" w:hAnsi="Garamond"/>
          <w:noProof/>
        </w:rPr>
        <w:t>: proporcionan capital inicial para ayudar en la puesta en marcha de ministerios nuevos e innovadores para jóvenes adultos o mejorar los ministerios ya existentes. Otorgan entre $1.000 y $8.000.</w:t>
      </w:r>
    </w:p>
    <w:p w14:paraId="11E96BD6" w14:textId="7B27EBDC" w:rsidR="00245AC1" w:rsidRPr="00245AC1" w:rsidRDefault="00245AC1" w:rsidP="00245AC1">
      <w:pPr>
        <w:numPr>
          <w:ilvl w:val="0"/>
          <w:numId w:val="18"/>
        </w:numPr>
        <w:rPr>
          <w:rFonts w:ascii="Garamond" w:hAnsi="Garamond"/>
          <w:noProof/>
        </w:rPr>
      </w:pPr>
      <w:r w:rsidRPr="00245AC1">
        <w:rPr>
          <w:rFonts w:ascii="Garamond" w:hAnsi="Garamond"/>
          <w:b/>
          <w:bCs/>
          <w:noProof/>
        </w:rPr>
        <w:t>Subvenciones para proyectos</w:t>
      </w:r>
      <w:r w:rsidRPr="00245AC1">
        <w:rPr>
          <w:rFonts w:ascii="Garamond" w:hAnsi="Garamond"/>
          <w:noProof/>
        </w:rPr>
        <w:t>: Proporcionan dinero para un proyecto único al objeto de mejorar y afectar positivamente un campus o un ministerio de jóvenes adultos. Otorgan entre $100 y $2000.</w:t>
      </w:r>
    </w:p>
    <w:p w14:paraId="1C08B766" w14:textId="36352E11" w:rsidR="00245AC1" w:rsidRPr="00245AC1" w:rsidRDefault="00245AC1" w:rsidP="00245AC1">
      <w:pPr>
        <w:rPr>
          <w:rFonts w:ascii="Garamond" w:hAnsi="Garamond"/>
          <w:noProof/>
        </w:rPr>
      </w:pPr>
    </w:p>
    <w:p w14:paraId="42DA9B14" w14:textId="3745A4D9" w:rsidR="00245AC1" w:rsidRPr="00245AC1" w:rsidRDefault="00245AC1" w:rsidP="00245AC1">
      <w:pPr>
        <w:rPr>
          <w:rFonts w:ascii="Garamond" w:hAnsi="Garamond"/>
          <w:noProof/>
        </w:rPr>
      </w:pPr>
      <w:r w:rsidRPr="00245AC1">
        <w:rPr>
          <w:rFonts w:ascii="Garamond" w:hAnsi="Garamond"/>
          <w:noProof/>
        </w:rPr>
        <w:t>Durante el ciclo de subvenciones del año pasado, se otorgaron 20 subvenciones a ministerios de diócesis de Estados Unidos y a la de Cuba.</w:t>
      </w:r>
    </w:p>
    <w:p w14:paraId="18473B54" w14:textId="0E0C75B9" w:rsidR="00245AC1" w:rsidRPr="00245AC1" w:rsidRDefault="00245AC1" w:rsidP="00245AC1">
      <w:pPr>
        <w:rPr>
          <w:rFonts w:ascii="Garamond" w:hAnsi="Garamond"/>
          <w:noProof/>
        </w:rPr>
      </w:pPr>
    </w:p>
    <w:p w14:paraId="577C19CB" w14:textId="17FAB5D4" w:rsidR="00245AC1" w:rsidRPr="00245AC1" w:rsidRDefault="00245AC1" w:rsidP="00245AC1">
      <w:pPr>
        <w:rPr>
          <w:rFonts w:ascii="Garamond" w:hAnsi="Garamond"/>
          <w:noProof/>
        </w:rPr>
      </w:pPr>
      <w:r w:rsidRPr="00245AC1">
        <w:rPr>
          <w:rFonts w:ascii="Garamond" w:hAnsi="Garamond"/>
          <w:noProof/>
        </w:rPr>
        <w:t>«Las subvenciones para jóvenes adultos y el ministerio universitario permiten a las comunidades de toda la Iglesia soñar con lo que es posible, lo que sigue y dónde Dios llama a su ministerio a hacer algo nuevo», dijo la Rda. Shannon Kelly, directora del Departamento de Formación en la Fe y responsable del Ministerio de Jóvenes Adultos y Universitario.  «A medida que continuamos pensando creativamente sobre cómo es la Iglesia, estas subvenciones permiten a nuestros jóvenes adultos, ministros, congregaciones y diócesis soñar en grande y aprender más sobre ellos mismos y sus comunidades».</w:t>
      </w:r>
    </w:p>
    <w:p w14:paraId="10AEB8DF" w14:textId="77777777" w:rsidR="00245AC1" w:rsidRPr="00245AC1" w:rsidRDefault="00245AC1" w:rsidP="00245AC1">
      <w:pPr>
        <w:rPr>
          <w:rFonts w:ascii="Garamond" w:hAnsi="Garamond"/>
          <w:noProof/>
        </w:rPr>
      </w:pPr>
    </w:p>
    <w:p w14:paraId="65914076" w14:textId="4B262037" w:rsidR="00086D79" w:rsidRPr="00245AC1" w:rsidRDefault="00245AC1" w:rsidP="00245AC1">
      <w:pPr>
        <w:rPr>
          <w:rFonts w:ascii="Garamond" w:hAnsi="Garamond"/>
          <w:noProof/>
        </w:rPr>
      </w:pPr>
      <w:r w:rsidRPr="00245AC1">
        <w:rPr>
          <w:rFonts w:ascii="Garamond" w:hAnsi="Garamond"/>
          <w:noProof/>
        </w:rPr>
        <w:t>Para más información diríjase a la Rda. Shannon Kelly</w:t>
      </w:r>
      <w:r w:rsidRPr="00245AC1">
        <w:rPr>
          <w:rFonts w:ascii="Garamond" w:hAnsi="Garamond"/>
          <w:noProof/>
        </w:rPr>
        <w:t xml:space="preserve">: </w:t>
      </w:r>
      <w:r w:rsidRPr="00245AC1">
        <w:rPr>
          <w:rFonts w:ascii="Garamond" w:hAnsi="Garamond"/>
          <w:i/>
          <w:iCs/>
          <w:noProof/>
        </w:rPr>
        <w:t>skelly@episcopalchurch.org.</w:t>
      </w:r>
    </w:p>
    <w:sectPr w:rsidR="00086D79" w:rsidRPr="00245AC1" w:rsidSect="00966F1F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A1D2" w14:textId="77777777" w:rsidR="00412827" w:rsidRDefault="00412827" w:rsidP="00A42D24">
      <w:r>
        <w:separator/>
      </w:r>
    </w:p>
  </w:endnote>
  <w:endnote w:type="continuationSeparator" w:id="0">
    <w:p w14:paraId="51B9E2D5" w14:textId="77777777" w:rsidR="00412827" w:rsidRDefault="00412827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53F049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19DF" w14:textId="77777777" w:rsidR="00412827" w:rsidRDefault="00412827" w:rsidP="00A42D24">
      <w:r>
        <w:separator/>
      </w:r>
    </w:p>
  </w:footnote>
  <w:footnote w:type="continuationSeparator" w:id="0">
    <w:p w14:paraId="3E572BEF" w14:textId="77777777" w:rsidR="00412827" w:rsidRDefault="00412827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3326B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412827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D30B8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419C2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55CC"/>
    <w:rsid w:val="00F97549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2023-09-20T14:09:00Z</cp:lastPrinted>
  <dcterms:created xsi:type="dcterms:W3CDTF">2023-09-20T14:09:00Z</dcterms:created>
  <dcterms:modified xsi:type="dcterms:W3CDTF">2023-09-20T14:09:00Z</dcterms:modified>
</cp:coreProperties>
</file>