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0FB061F3" w:rsidR="007A35B3" w:rsidRPr="00F01AC8" w:rsidRDefault="00783C4A" w:rsidP="00F01AC8">
      <w:pPr>
        <w:spacing w:after="0" w:line="240" w:lineRule="auto"/>
        <w:rPr>
          <w:rFonts w:ascii="Garamond" w:eastAsia="Calibri" w:hAnsi="Garamond" w:cs="Times New Roman"/>
          <w:b/>
          <w:sz w:val="23"/>
          <w:szCs w:val="23"/>
        </w:rPr>
      </w:pPr>
      <w:r w:rsidRPr="00F01AC8">
        <w:rPr>
          <w:rFonts w:ascii="Garamond" w:eastAsia="Calibri" w:hAnsi="Garamond" w:cs="Times New Roman"/>
          <w:sz w:val="23"/>
          <w:szCs w:val="23"/>
        </w:rPr>
        <w:drawing>
          <wp:inline distT="0" distB="0" distL="0" distR="0" wp14:anchorId="0C1912E6" wp14:editId="2DE435BC">
            <wp:extent cx="1828800" cy="1301856"/>
            <wp:effectExtent l="0" t="0" r="0" b="635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F01AC8">
        <w:rPr>
          <w:rStyle w:val="eop"/>
          <w:rFonts w:ascii="Garamond" w:hAnsi="Garamond" w:cs="Segoe UI"/>
          <w:sz w:val="23"/>
          <w:szCs w:val="23"/>
        </w:rPr>
        <w:t xml:space="preserve"> </w:t>
      </w:r>
      <w:r w:rsidR="007A35B3" w:rsidRPr="00F01AC8">
        <w:rPr>
          <w:rStyle w:val="eop"/>
          <w:rFonts w:ascii="Garamond" w:hAnsi="Garamond" w:cs="Segoe UI"/>
          <w:sz w:val="23"/>
          <w:szCs w:val="23"/>
        </w:rPr>
        <w:t xml:space="preserve"> </w:t>
      </w:r>
    </w:p>
    <w:p w14:paraId="6F18E0CE" w14:textId="77777777" w:rsidR="007A35B3" w:rsidRPr="00F01AC8" w:rsidRDefault="007A35B3" w:rsidP="00F01AC8">
      <w:pPr>
        <w:pStyle w:val="paragraph"/>
        <w:spacing w:before="0" w:beforeAutospacing="0" w:after="0" w:afterAutospacing="0"/>
        <w:textAlignment w:val="baseline"/>
        <w:rPr>
          <w:rStyle w:val="eop"/>
          <w:rFonts w:ascii="Garamond" w:hAnsi="Garamond" w:cs="Segoe UI"/>
          <w:sz w:val="23"/>
          <w:szCs w:val="23"/>
        </w:rPr>
      </w:pPr>
      <w:r w:rsidRPr="00F01AC8">
        <w:rPr>
          <w:rStyle w:val="eop"/>
          <w:rFonts w:ascii="Garamond" w:hAnsi="Garamond" w:cs="Segoe UI"/>
          <w:sz w:val="23"/>
          <w:szCs w:val="23"/>
        </w:rPr>
        <w:t xml:space="preserve"> </w:t>
      </w:r>
    </w:p>
    <w:p w14:paraId="69FC2ECA" w14:textId="77777777" w:rsidR="00F01AC8" w:rsidRPr="00F01AC8" w:rsidRDefault="00F01AC8" w:rsidP="00F01AC8">
      <w:pPr>
        <w:pStyle w:val="paragraph"/>
        <w:spacing w:before="0" w:beforeAutospacing="0" w:after="0" w:afterAutospacing="0"/>
        <w:textAlignment w:val="baseline"/>
        <w:rPr>
          <w:rFonts w:ascii="Garamond" w:eastAsia="Calibri" w:hAnsi="Garamond"/>
          <w:b/>
          <w:bCs/>
          <w:sz w:val="23"/>
          <w:szCs w:val="23"/>
        </w:rPr>
      </w:pPr>
      <w:r w:rsidRPr="00F01AC8">
        <w:rPr>
          <w:rStyle w:val="eop"/>
          <w:rFonts w:ascii="Garamond" w:hAnsi="Garamond" w:cs="Segoe UI"/>
          <w:b/>
          <w:bCs/>
          <w:sz w:val="23"/>
          <w:szCs w:val="23"/>
        </w:rPr>
        <w:t>June 23, 2024</w:t>
      </w:r>
      <w:r w:rsidRPr="00F01AC8">
        <w:rPr>
          <w:rFonts w:ascii="Garamond" w:eastAsia="Calibri" w:hAnsi="Garamond"/>
          <w:b/>
          <w:bCs/>
          <w:sz w:val="23"/>
          <w:szCs w:val="23"/>
        </w:rPr>
        <w:t xml:space="preserve"> – Pentecost 5 (B)</w:t>
      </w:r>
    </w:p>
    <w:p w14:paraId="0A9BED94" w14:textId="77777777" w:rsidR="00F01AC8" w:rsidRPr="00F01AC8" w:rsidRDefault="00F01AC8" w:rsidP="00F01AC8">
      <w:pPr>
        <w:pStyle w:val="paragraph"/>
        <w:spacing w:before="0" w:beforeAutospacing="0" w:after="0" w:afterAutospacing="0"/>
        <w:textAlignment w:val="baseline"/>
        <w:rPr>
          <w:rFonts w:ascii="Garamond" w:eastAsia="Calibri" w:hAnsi="Garamond"/>
          <w:b/>
          <w:bCs/>
          <w:sz w:val="23"/>
          <w:szCs w:val="23"/>
        </w:rPr>
      </w:pPr>
      <w:r w:rsidRPr="00F01AC8">
        <w:rPr>
          <w:rFonts w:ascii="Garamond" w:eastAsia="Calibri" w:hAnsi="Garamond"/>
          <w:b/>
          <w:bCs/>
          <w:sz w:val="23"/>
          <w:szCs w:val="23"/>
        </w:rPr>
        <w:t>Your Guide to the DFMS, Part 4</w:t>
      </w:r>
    </w:p>
    <w:p w14:paraId="1AF5F35A" w14:textId="77777777" w:rsidR="00F01AC8" w:rsidRPr="00F01AC8" w:rsidRDefault="00F01AC8" w:rsidP="00F01AC8">
      <w:pPr>
        <w:pStyle w:val="paragraph"/>
        <w:spacing w:before="0" w:beforeAutospacing="0" w:after="0" w:afterAutospacing="0"/>
        <w:textAlignment w:val="baseline"/>
        <w:rPr>
          <w:rFonts w:ascii="Garamond" w:eastAsia="Calibri" w:hAnsi="Garamond"/>
          <w:i/>
          <w:iCs/>
          <w:sz w:val="23"/>
          <w:szCs w:val="23"/>
        </w:rPr>
      </w:pPr>
    </w:p>
    <w:p w14:paraId="68857A17" w14:textId="77777777" w:rsidR="00F01AC8" w:rsidRPr="00F01AC8" w:rsidRDefault="00F01AC8" w:rsidP="00F01AC8">
      <w:pPr>
        <w:pStyle w:val="paragraph"/>
        <w:spacing w:before="0" w:beforeAutospacing="0" w:after="0" w:afterAutospacing="0"/>
        <w:textAlignment w:val="baseline"/>
        <w:rPr>
          <w:rFonts w:ascii="Garamond" w:hAnsi="Garamond"/>
          <w:i/>
          <w:iCs/>
          <w:sz w:val="23"/>
          <w:szCs w:val="23"/>
        </w:rPr>
      </w:pPr>
      <w:r w:rsidRPr="00F01AC8">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F01AC8">
        <w:rPr>
          <w:rFonts w:ascii="Garamond" w:eastAsia="Calibri" w:hAnsi="Garamond"/>
          <w:i/>
          <w:iCs/>
          <w:sz w:val="23"/>
          <w:szCs w:val="23"/>
        </w:rPr>
        <w:t>tecguide</w:t>
      </w:r>
      <w:proofErr w:type="spellEnd"/>
      <w:r w:rsidRPr="00F01AC8">
        <w:rPr>
          <w:rFonts w:ascii="Garamond" w:eastAsia="Calibri" w:hAnsi="Garamond"/>
          <w:i/>
          <w:iCs/>
          <w:sz w:val="23"/>
          <w:szCs w:val="23"/>
        </w:rPr>
        <w:t>.</w:t>
      </w:r>
    </w:p>
    <w:p w14:paraId="63A9BF9C" w14:textId="411D7D91" w:rsidR="00F01AC8" w:rsidRPr="00F01AC8" w:rsidRDefault="00F01AC8" w:rsidP="00F01AC8">
      <w:pPr>
        <w:spacing w:after="0" w:line="240" w:lineRule="auto"/>
        <w:rPr>
          <w:rFonts w:ascii="Garamond" w:hAnsi="Garamond"/>
          <w:i/>
          <w:iCs/>
          <w:sz w:val="23"/>
          <w:szCs w:val="23"/>
        </w:rPr>
      </w:pPr>
    </w:p>
    <w:p w14:paraId="0228BC29" w14:textId="4C5DA490"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drawing>
          <wp:anchor distT="0" distB="0" distL="114300" distR="114300" simplePos="0" relativeHeight="251659264" behindDoc="0" locked="0" layoutInCell="1" allowOverlap="1" wp14:anchorId="722A5E1F" wp14:editId="595D0572">
            <wp:simplePos x="0" y="0"/>
            <wp:positionH relativeFrom="column">
              <wp:posOffset>2809203</wp:posOffset>
            </wp:positionH>
            <wp:positionV relativeFrom="paragraph">
              <wp:posOffset>813771</wp:posOffset>
            </wp:positionV>
            <wp:extent cx="1143000" cy="1143000"/>
            <wp:effectExtent l="0" t="0" r="0" b="0"/>
            <wp:wrapSquare wrapText="bothSides"/>
            <wp:docPr id="162703556"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3556" name="Picture 1" descr="A qr code on a purple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01AC8">
        <w:rPr>
          <w:rFonts w:ascii="Garamond" w:hAnsi="Garamond"/>
          <w:sz w:val="23"/>
          <w:szCs w:val="23"/>
        </w:rPr>
        <w:t xml:space="preserve">Giving to help others is an essential part of how Episcopalians express their faith. We are blessed—so that we may become a blessing. Here you will discover opportunities from the </w:t>
      </w:r>
      <w:r w:rsidRPr="00F01AC8">
        <w:rPr>
          <w:rFonts w:ascii="Garamond" w:hAnsi="Garamond"/>
          <w:b/>
          <w:bCs/>
          <w:sz w:val="23"/>
          <w:szCs w:val="23"/>
        </w:rPr>
        <w:t>Office of Development</w:t>
      </w:r>
      <w:r w:rsidRPr="00F01AC8">
        <w:rPr>
          <w:rFonts w:ascii="Garamond" w:hAnsi="Garamond"/>
          <w:sz w:val="23"/>
          <w:szCs w:val="23"/>
        </w:rPr>
        <w:t xml:space="preserve"> to support churchwide ministries. Here generous hearts meet the work of Christ in the world.</w:t>
      </w:r>
    </w:p>
    <w:p w14:paraId="6FC7275D" w14:textId="764B3108"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Learn</w:t>
      </w:r>
      <w:r w:rsidRPr="00F01AC8">
        <w:rPr>
          <w:rFonts w:ascii="Garamond" w:hAnsi="Garamond"/>
          <w:sz w:val="23"/>
          <w:szCs w:val="23"/>
        </w:rPr>
        <w:t xml:space="preserve"> about the grants, programs, and ministries made possible with your support.</w:t>
      </w:r>
    </w:p>
    <w:p w14:paraId="463E1D03" w14:textId="2FEB82F8"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Bless</w:t>
      </w:r>
      <w:r w:rsidRPr="00F01AC8">
        <w:rPr>
          <w:rFonts w:ascii="Garamond" w:hAnsi="Garamond"/>
          <w:sz w:val="23"/>
          <w:szCs w:val="23"/>
        </w:rPr>
        <w:t xml:space="preserve"> others as you have been blessed. Respond to Presiding Bishop Michael Curry’s call to support the BLESS Annual Appeal.</w:t>
      </w:r>
    </w:p>
    <w:p w14:paraId="57EBE104" w14:textId="6BA24C7F"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Join</w:t>
      </w:r>
      <w:r w:rsidRPr="00F01AC8">
        <w:rPr>
          <w:rFonts w:ascii="Garamond" w:hAnsi="Garamond"/>
          <w:sz w:val="23"/>
          <w:szCs w:val="23"/>
        </w:rPr>
        <w:t xml:space="preserve"> our growing circle of sustaining monthly donors by becoming a member of the Shield Society.</w:t>
      </w:r>
    </w:p>
    <w:p w14:paraId="0F2449FF"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Partner</w:t>
      </w:r>
      <w:r w:rsidRPr="00F01AC8">
        <w:rPr>
          <w:rFonts w:ascii="Garamond" w:hAnsi="Garamond"/>
          <w:sz w:val="23"/>
          <w:szCs w:val="23"/>
        </w:rPr>
        <w:t xml:space="preserve"> with The Episcopal Church in your estate planning by joining the 1789 Society. We are here to work with you on making a legacy gift to the church.</w:t>
      </w:r>
    </w:p>
    <w:p w14:paraId="7E37728E"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Subscribe</w:t>
      </w:r>
      <w:r w:rsidRPr="00F01AC8">
        <w:rPr>
          <w:rFonts w:ascii="Garamond" w:hAnsi="Garamond"/>
          <w:sz w:val="23"/>
          <w:szCs w:val="23"/>
        </w:rPr>
        <w:t xml:space="preserve"> to “The Church at Work” newsletter from the Office of Development. Give and your heart will grow!</w:t>
      </w:r>
    </w:p>
    <w:p w14:paraId="3032B742" w14:textId="77777777" w:rsidR="00F01AC8" w:rsidRPr="00F01AC8" w:rsidRDefault="00F01AC8" w:rsidP="00F01AC8">
      <w:pPr>
        <w:autoSpaceDE w:val="0"/>
        <w:autoSpaceDN w:val="0"/>
        <w:adjustRightInd w:val="0"/>
        <w:spacing w:after="0" w:line="240" w:lineRule="auto"/>
        <w:rPr>
          <w:rFonts w:ascii="Garamond" w:hAnsi="Garamond"/>
          <w:sz w:val="23"/>
          <w:szCs w:val="23"/>
        </w:rPr>
      </w:pPr>
    </w:p>
    <w:p w14:paraId="16BD2DFE" w14:textId="77777777" w:rsid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The Office of Ecumenical and Interreligious Relations</w:t>
      </w:r>
      <w:r w:rsidRPr="00F01AC8">
        <w:rPr>
          <w:rFonts w:ascii="Garamond" w:hAnsi="Garamond" w:cs="Garamond"/>
          <w:sz w:val="23"/>
          <w:szCs w:val="23"/>
        </w:rPr>
        <w:t xml:space="preserve"> supports ecumenical and interreligious engagement throughout our church, promoting understanding among all God’s people and unity among </w:t>
      </w:r>
    </w:p>
    <w:p w14:paraId="75FE4908" w14:textId="77777777" w:rsidR="00F01AC8" w:rsidRPr="00F01AC8" w:rsidRDefault="00F01AC8" w:rsidP="00F01AC8">
      <w:pPr>
        <w:spacing w:after="0" w:line="240" w:lineRule="auto"/>
        <w:rPr>
          <w:rFonts w:ascii="Garamond" w:eastAsia="Calibri" w:hAnsi="Garamond" w:cs="Times New Roman"/>
          <w:b/>
          <w:sz w:val="23"/>
          <w:szCs w:val="23"/>
        </w:rPr>
      </w:pPr>
      <w:r w:rsidRPr="00F01AC8">
        <w:rPr>
          <w:rFonts w:ascii="Garamond" w:eastAsia="Calibri" w:hAnsi="Garamond" w:cs="Times New Roman"/>
          <w:sz w:val="23"/>
          <w:szCs w:val="23"/>
        </w:rPr>
        <w:drawing>
          <wp:inline distT="0" distB="0" distL="0" distR="0" wp14:anchorId="23558089" wp14:editId="2230D626">
            <wp:extent cx="1828800" cy="1301856"/>
            <wp:effectExtent l="0" t="0" r="0" b="6350"/>
            <wp:docPr id="479635482" name="Picture 47963548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2760" cy="1361624"/>
                    </a:xfrm>
                    <a:prstGeom prst="rect">
                      <a:avLst/>
                    </a:prstGeom>
                  </pic:spPr>
                </pic:pic>
              </a:graphicData>
            </a:graphic>
          </wp:inline>
        </w:drawing>
      </w:r>
      <w:r w:rsidRPr="00F01AC8">
        <w:rPr>
          <w:rStyle w:val="eop"/>
          <w:rFonts w:ascii="Garamond" w:hAnsi="Garamond" w:cs="Segoe UI"/>
          <w:sz w:val="23"/>
          <w:szCs w:val="23"/>
        </w:rPr>
        <w:t xml:space="preserve">  </w:t>
      </w:r>
    </w:p>
    <w:p w14:paraId="3744A0BB" w14:textId="77777777" w:rsidR="00F01AC8" w:rsidRPr="00F01AC8" w:rsidRDefault="00F01AC8" w:rsidP="00F01AC8">
      <w:pPr>
        <w:pStyle w:val="paragraph"/>
        <w:spacing w:before="0" w:beforeAutospacing="0" w:after="0" w:afterAutospacing="0"/>
        <w:textAlignment w:val="baseline"/>
        <w:rPr>
          <w:rStyle w:val="eop"/>
          <w:rFonts w:ascii="Garamond" w:hAnsi="Garamond" w:cs="Segoe UI"/>
          <w:sz w:val="23"/>
          <w:szCs w:val="23"/>
        </w:rPr>
      </w:pPr>
      <w:r w:rsidRPr="00F01AC8">
        <w:rPr>
          <w:rStyle w:val="eop"/>
          <w:rFonts w:ascii="Garamond" w:hAnsi="Garamond" w:cs="Segoe UI"/>
          <w:sz w:val="23"/>
          <w:szCs w:val="23"/>
        </w:rPr>
        <w:t xml:space="preserve"> </w:t>
      </w:r>
    </w:p>
    <w:p w14:paraId="5ED70444" w14:textId="77777777" w:rsidR="00F01AC8" w:rsidRPr="00F01AC8" w:rsidRDefault="00F01AC8" w:rsidP="00F01AC8">
      <w:pPr>
        <w:pStyle w:val="paragraph"/>
        <w:spacing w:before="0" w:beforeAutospacing="0" w:after="0" w:afterAutospacing="0"/>
        <w:textAlignment w:val="baseline"/>
        <w:rPr>
          <w:rFonts w:ascii="Garamond" w:eastAsia="Calibri" w:hAnsi="Garamond"/>
          <w:b/>
          <w:bCs/>
          <w:sz w:val="23"/>
          <w:szCs w:val="23"/>
        </w:rPr>
      </w:pPr>
      <w:r w:rsidRPr="00F01AC8">
        <w:rPr>
          <w:rStyle w:val="eop"/>
          <w:rFonts w:ascii="Garamond" w:hAnsi="Garamond" w:cs="Segoe UI"/>
          <w:b/>
          <w:bCs/>
          <w:sz w:val="23"/>
          <w:szCs w:val="23"/>
        </w:rPr>
        <w:t>June 23, 2024</w:t>
      </w:r>
      <w:r w:rsidRPr="00F01AC8">
        <w:rPr>
          <w:rFonts w:ascii="Garamond" w:eastAsia="Calibri" w:hAnsi="Garamond"/>
          <w:b/>
          <w:bCs/>
          <w:sz w:val="23"/>
          <w:szCs w:val="23"/>
        </w:rPr>
        <w:t xml:space="preserve"> – Pentecost 5 (B)</w:t>
      </w:r>
    </w:p>
    <w:p w14:paraId="79CB98D7" w14:textId="77777777" w:rsidR="00F01AC8" w:rsidRPr="00F01AC8" w:rsidRDefault="00F01AC8" w:rsidP="00F01AC8">
      <w:pPr>
        <w:pStyle w:val="paragraph"/>
        <w:spacing w:before="0" w:beforeAutospacing="0" w:after="0" w:afterAutospacing="0"/>
        <w:textAlignment w:val="baseline"/>
        <w:rPr>
          <w:rFonts w:ascii="Garamond" w:eastAsia="Calibri" w:hAnsi="Garamond"/>
          <w:b/>
          <w:bCs/>
          <w:sz w:val="23"/>
          <w:szCs w:val="23"/>
        </w:rPr>
      </w:pPr>
      <w:r w:rsidRPr="00F01AC8">
        <w:rPr>
          <w:rFonts w:ascii="Garamond" w:eastAsia="Calibri" w:hAnsi="Garamond"/>
          <w:b/>
          <w:bCs/>
          <w:sz w:val="23"/>
          <w:szCs w:val="23"/>
        </w:rPr>
        <w:t>Your Guide to the DFMS, Part 4</w:t>
      </w:r>
    </w:p>
    <w:p w14:paraId="12B35EC7" w14:textId="77777777" w:rsidR="00F01AC8" w:rsidRPr="00F01AC8" w:rsidRDefault="00F01AC8" w:rsidP="00F01AC8">
      <w:pPr>
        <w:pStyle w:val="paragraph"/>
        <w:spacing w:before="0" w:beforeAutospacing="0" w:after="0" w:afterAutospacing="0"/>
        <w:textAlignment w:val="baseline"/>
        <w:rPr>
          <w:rFonts w:ascii="Garamond" w:eastAsia="Calibri" w:hAnsi="Garamond"/>
          <w:i/>
          <w:iCs/>
          <w:sz w:val="23"/>
          <w:szCs w:val="23"/>
        </w:rPr>
      </w:pPr>
    </w:p>
    <w:p w14:paraId="0647B6B6" w14:textId="77777777" w:rsidR="00F01AC8" w:rsidRPr="00F01AC8" w:rsidRDefault="00F01AC8" w:rsidP="00F01AC8">
      <w:pPr>
        <w:pStyle w:val="paragraph"/>
        <w:spacing w:before="0" w:beforeAutospacing="0" w:after="0" w:afterAutospacing="0"/>
        <w:textAlignment w:val="baseline"/>
        <w:rPr>
          <w:rFonts w:ascii="Garamond" w:hAnsi="Garamond"/>
          <w:i/>
          <w:iCs/>
          <w:sz w:val="23"/>
          <w:szCs w:val="23"/>
        </w:rPr>
      </w:pPr>
      <w:r w:rsidRPr="00F01AC8">
        <w:rPr>
          <w:rFonts w:ascii="Garamond" w:eastAsia="Calibri" w:hAnsi="Garamond"/>
          <w:i/>
          <w:iCs/>
          <w:sz w:val="23"/>
          <w:szCs w:val="23"/>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F01AC8">
        <w:rPr>
          <w:rFonts w:ascii="Garamond" w:eastAsia="Calibri" w:hAnsi="Garamond"/>
          <w:i/>
          <w:iCs/>
          <w:sz w:val="23"/>
          <w:szCs w:val="23"/>
        </w:rPr>
        <w:t>tecguide</w:t>
      </w:r>
      <w:proofErr w:type="spellEnd"/>
      <w:r w:rsidRPr="00F01AC8">
        <w:rPr>
          <w:rFonts w:ascii="Garamond" w:eastAsia="Calibri" w:hAnsi="Garamond"/>
          <w:i/>
          <w:iCs/>
          <w:sz w:val="23"/>
          <w:szCs w:val="23"/>
        </w:rPr>
        <w:t>.</w:t>
      </w:r>
    </w:p>
    <w:p w14:paraId="0839235C" w14:textId="77777777" w:rsidR="00F01AC8" w:rsidRPr="00F01AC8" w:rsidRDefault="00F01AC8" w:rsidP="00F01AC8">
      <w:pPr>
        <w:spacing w:after="0" w:line="240" w:lineRule="auto"/>
        <w:rPr>
          <w:rFonts w:ascii="Garamond" w:hAnsi="Garamond"/>
          <w:i/>
          <w:iCs/>
          <w:sz w:val="23"/>
          <w:szCs w:val="23"/>
        </w:rPr>
      </w:pPr>
    </w:p>
    <w:p w14:paraId="130E3F97"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drawing>
          <wp:anchor distT="0" distB="0" distL="114300" distR="114300" simplePos="0" relativeHeight="251663360" behindDoc="0" locked="0" layoutInCell="1" allowOverlap="1" wp14:anchorId="46942321" wp14:editId="3FAC8AFE">
            <wp:simplePos x="0" y="0"/>
            <wp:positionH relativeFrom="column">
              <wp:posOffset>2809203</wp:posOffset>
            </wp:positionH>
            <wp:positionV relativeFrom="paragraph">
              <wp:posOffset>813771</wp:posOffset>
            </wp:positionV>
            <wp:extent cx="1143000" cy="1143000"/>
            <wp:effectExtent l="0" t="0" r="0" b="0"/>
            <wp:wrapSquare wrapText="bothSides"/>
            <wp:docPr id="680396663" name="Picture 1" descr="A qr cod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3556" name="Picture 1" descr="A qr code on a purple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01AC8">
        <w:rPr>
          <w:rFonts w:ascii="Garamond" w:hAnsi="Garamond"/>
          <w:sz w:val="23"/>
          <w:szCs w:val="23"/>
        </w:rPr>
        <w:t xml:space="preserve">Giving to help others is an essential part of how Episcopalians express their faith. We are blessed—so that we may become a blessing. Here you will discover opportunities from the </w:t>
      </w:r>
      <w:r w:rsidRPr="00F01AC8">
        <w:rPr>
          <w:rFonts w:ascii="Garamond" w:hAnsi="Garamond"/>
          <w:b/>
          <w:bCs/>
          <w:sz w:val="23"/>
          <w:szCs w:val="23"/>
        </w:rPr>
        <w:t>Office of Development</w:t>
      </w:r>
      <w:r w:rsidRPr="00F01AC8">
        <w:rPr>
          <w:rFonts w:ascii="Garamond" w:hAnsi="Garamond"/>
          <w:sz w:val="23"/>
          <w:szCs w:val="23"/>
        </w:rPr>
        <w:t xml:space="preserve"> to support churchwide ministries. Here generous hearts meet the work of Christ in the world.</w:t>
      </w:r>
    </w:p>
    <w:p w14:paraId="24AA3C0E"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Learn</w:t>
      </w:r>
      <w:r w:rsidRPr="00F01AC8">
        <w:rPr>
          <w:rFonts w:ascii="Garamond" w:hAnsi="Garamond"/>
          <w:sz w:val="23"/>
          <w:szCs w:val="23"/>
        </w:rPr>
        <w:t xml:space="preserve"> about the grants, programs, and ministries made possible with your support.</w:t>
      </w:r>
    </w:p>
    <w:p w14:paraId="31CEA168"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Bless</w:t>
      </w:r>
      <w:r w:rsidRPr="00F01AC8">
        <w:rPr>
          <w:rFonts w:ascii="Garamond" w:hAnsi="Garamond"/>
          <w:sz w:val="23"/>
          <w:szCs w:val="23"/>
        </w:rPr>
        <w:t xml:space="preserve"> others as you have been blessed. Respond to Presiding Bishop Michael Curry’s call to support the BLESS Annual Appeal.</w:t>
      </w:r>
    </w:p>
    <w:p w14:paraId="5F12CEB9"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Join</w:t>
      </w:r>
      <w:r w:rsidRPr="00F01AC8">
        <w:rPr>
          <w:rFonts w:ascii="Garamond" w:hAnsi="Garamond"/>
          <w:sz w:val="23"/>
          <w:szCs w:val="23"/>
        </w:rPr>
        <w:t xml:space="preserve"> our growing circle of sustaining monthly donors by becoming a member of the Shield Society.</w:t>
      </w:r>
    </w:p>
    <w:p w14:paraId="6F917508"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Partner</w:t>
      </w:r>
      <w:r w:rsidRPr="00F01AC8">
        <w:rPr>
          <w:rFonts w:ascii="Garamond" w:hAnsi="Garamond"/>
          <w:sz w:val="23"/>
          <w:szCs w:val="23"/>
        </w:rPr>
        <w:t xml:space="preserve"> with The Episcopal Church in your estate planning by joining the 1789 Society. We are here to work with you on making a legacy gift to the church.</w:t>
      </w:r>
    </w:p>
    <w:p w14:paraId="3A43AE57" w14:textId="77777777" w:rsidR="00F01AC8" w:rsidRPr="00F01AC8" w:rsidRDefault="00F01AC8" w:rsidP="00F01AC8">
      <w:pPr>
        <w:autoSpaceDE w:val="0"/>
        <w:autoSpaceDN w:val="0"/>
        <w:adjustRightInd w:val="0"/>
        <w:spacing w:after="0" w:line="240" w:lineRule="auto"/>
        <w:rPr>
          <w:rFonts w:ascii="Garamond" w:hAnsi="Garamond"/>
          <w:sz w:val="23"/>
          <w:szCs w:val="23"/>
        </w:rPr>
      </w:pPr>
      <w:r w:rsidRPr="00F01AC8">
        <w:rPr>
          <w:rFonts w:ascii="Garamond" w:hAnsi="Garamond"/>
          <w:b/>
          <w:bCs/>
          <w:sz w:val="23"/>
          <w:szCs w:val="23"/>
        </w:rPr>
        <w:t>Subscribe</w:t>
      </w:r>
      <w:r w:rsidRPr="00F01AC8">
        <w:rPr>
          <w:rFonts w:ascii="Garamond" w:hAnsi="Garamond"/>
          <w:sz w:val="23"/>
          <w:szCs w:val="23"/>
        </w:rPr>
        <w:t xml:space="preserve"> to “The Church at Work” newsletter from the Office of Development. Give and your heart will grow!</w:t>
      </w:r>
    </w:p>
    <w:p w14:paraId="518411CD" w14:textId="77777777" w:rsidR="00F01AC8" w:rsidRPr="00F01AC8" w:rsidRDefault="00F01AC8" w:rsidP="00F01AC8">
      <w:pPr>
        <w:autoSpaceDE w:val="0"/>
        <w:autoSpaceDN w:val="0"/>
        <w:adjustRightInd w:val="0"/>
        <w:spacing w:after="0" w:line="240" w:lineRule="auto"/>
        <w:rPr>
          <w:rFonts w:ascii="Garamond" w:hAnsi="Garamond"/>
          <w:sz w:val="23"/>
          <w:szCs w:val="23"/>
        </w:rPr>
      </w:pPr>
    </w:p>
    <w:p w14:paraId="52ABC947" w14:textId="77777777" w:rsid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The Office of Ecumenical and Interreligious Relations</w:t>
      </w:r>
      <w:r w:rsidRPr="00F01AC8">
        <w:rPr>
          <w:rFonts w:ascii="Garamond" w:hAnsi="Garamond" w:cs="Garamond"/>
          <w:sz w:val="23"/>
          <w:szCs w:val="23"/>
        </w:rPr>
        <w:t xml:space="preserve"> supports ecumenical and interreligious engagement throughout our church, promoting understanding among all God’s people and unity among </w:t>
      </w:r>
    </w:p>
    <w:p w14:paraId="24AD3A9E" w14:textId="41D2818B"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sz w:val="23"/>
          <w:szCs w:val="23"/>
        </w:rPr>
        <w:lastRenderedPageBreak/>
        <w:t>the churches. We do this through supporting the public commitments of this church; ecumenical dialogues; and providing resources.</w:t>
      </w:r>
    </w:p>
    <w:p w14:paraId="24AE787F" w14:textId="7CAA574E"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drawing>
          <wp:anchor distT="0" distB="0" distL="114300" distR="114300" simplePos="0" relativeHeight="251660288" behindDoc="0" locked="0" layoutInCell="1" allowOverlap="1" wp14:anchorId="1A8A332C" wp14:editId="00510800">
            <wp:simplePos x="0" y="0"/>
            <wp:positionH relativeFrom="column">
              <wp:posOffset>2805953</wp:posOffset>
            </wp:positionH>
            <wp:positionV relativeFrom="paragraph">
              <wp:posOffset>-328183</wp:posOffset>
            </wp:positionV>
            <wp:extent cx="1143000" cy="1143000"/>
            <wp:effectExtent l="0" t="0" r="0" b="0"/>
            <wp:wrapSquare wrapText="bothSides"/>
            <wp:docPr id="735550971"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50971"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01AC8">
        <w:rPr>
          <w:rFonts w:ascii="Garamond" w:hAnsi="Garamond" w:cs="Garamond"/>
          <w:b/>
          <w:bCs/>
          <w:sz w:val="23"/>
          <w:szCs w:val="23"/>
        </w:rPr>
        <w:t>Identify</w:t>
      </w:r>
      <w:r w:rsidRPr="00F01AC8">
        <w:rPr>
          <w:rFonts w:ascii="Garamond" w:hAnsi="Garamond" w:cs="Garamond"/>
          <w:sz w:val="23"/>
          <w:szCs w:val="23"/>
        </w:rPr>
        <w:t xml:space="preserve"> your diocese’s Episcopal diocesan ecumenical and interreligious officer.</w:t>
      </w:r>
    </w:p>
    <w:p w14:paraId="54516359" w14:textId="54BFA576"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Learn</w:t>
      </w:r>
      <w:r w:rsidRPr="00F01AC8">
        <w:rPr>
          <w:rFonts w:ascii="Garamond" w:hAnsi="Garamond" w:cs="Garamond"/>
          <w:sz w:val="23"/>
          <w:szCs w:val="23"/>
        </w:rPr>
        <w:t xml:space="preserve"> about the work of ecumenical and interreligious relations in The Episcopal Church by downloading our packet of quick fact one-pagers.</w:t>
      </w:r>
    </w:p>
    <w:p w14:paraId="515D248C" w14:textId="14B75174"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Engage</w:t>
      </w:r>
      <w:r w:rsidRPr="00F01AC8">
        <w:rPr>
          <w:rFonts w:ascii="Garamond" w:hAnsi="Garamond" w:cs="Garamond"/>
          <w:sz w:val="23"/>
          <w:szCs w:val="23"/>
        </w:rPr>
        <w:t xml:space="preserve"> the “Past Reckoning” adult educational resources, which explore the racial histories of The Episcopal Church and the Moravian Church.</w:t>
      </w:r>
    </w:p>
    <w:p w14:paraId="7D4FF92E" w14:textId="4C17DC21"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Sign up</w:t>
      </w:r>
      <w:r w:rsidRPr="00F01AC8">
        <w:rPr>
          <w:rFonts w:ascii="Garamond" w:hAnsi="Garamond" w:cs="Garamond"/>
          <w:sz w:val="23"/>
          <w:szCs w:val="23"/>
        </w:rPr>
        <w:t xml:space="preserve"> for our mailing list to stay up to date on ecumenical and interreligious news and offerings from The Episcopal Church.</w:t>
      </w:r>
    </w:p>
    <w:p w14:paraId="00175040"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Visit</w:t>
      </w:r>
      <w:r w:rsidRPr="00F01AC8">
        <w:rPr>
          <w:rFonts w:ascii="Garamond" w:hAnsi="Garamond" w:cs="Garamond"/>
          <w:sz w:val="23"/>
          <w:szCs w:val="23"/>
        </w:rPr>
        <w:t xml:space="preserve"> our ecumenical shared ministries across The Episcopal Church on the Episcopal Asset Map.</w:t>
      </w:r>
    </w:p>
    <w:p w14:paraId="196E685E"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Explore</w:t>
      </w:r>
      <w:r w:rsidRPr="00F01AC8">
        <w:rPr>
          <w:rFonts w:ascii="Garamond" w:hAnsi="Garamond" w:cs="Garamond"/>
          <w:sz w:val="23"/>
          <w:szCs w:val="23"/>
        </w:rPr>
        <w:t xml:space="preserve"> trainings for combating anti-Muslim bias with the Faith Over Fear Campaign.</w:t>
      </w:r>
    </w:p>
    <w:p w14:paraId="3BA68BB5"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p>
    <w:p w14:paraId="7F4A70AA" w14:textId="12E264FD"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drawing>
          <wp:anchor distT="0" distB="0" distL="114300" distR="114300" simplePos="0" relativeHeight="251661312" behindDoc="0" locked="0" layoutInCell="1" allowOverlap="1" wp14:anchorId="3A26A222" wp14:editId="6CE74BBA">
            <wp:simplePos x="0" y="0"/>
            <wp:positionH relativeFrom="column">
              <wp:posOffset>2802890</wp:posOffset>
            </wp:positionH>
            <wp:positionV relativeFrom="paragraph">
              <wp:posOffset>84007</wp:posOffset>
            </wp:positionV>
            <wp:extent cx="1143000" cy="1143000"/>
            <wp:effectExtent l="0" t="0" r="0" b="0"/>
            <wp:wrapSquare wrapText="bothSides"/>
            <wp:docPr id="315414776" name="Picture 3"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4776" name="Picture 3" descr="A qr code on a red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01AC8">
        <w:rPr>
          <w:rFonts w:ascii="Garamond" w:hAnsi="Garamond" w:cs="Garamond"/>
          <w:b/>
          <w:bCs/>
          <w:sz w:val="23"/>
          <w:szCs w:val="23"/>
        </w:rPr>
        <w:t>The Episcopal Asset Map</w:t>
      </w:r>
      <w:r w:rsidRPr="00F01AC8">
        <w:rPr>
          <w:rFonts w:ascii="Garamond" w:hAnsi="Garamond" w:cs="Garamond"/>
          <w:sz w:val="23"/>
          <w:szCs w:val="23"/>
        </w:rPr>
        <w:t xml:space="preserve">, a ministry of The Episcopal Church and Episcopal Relief &amp; Development, is a website that helps you learn about Episcopal communities by reading about and sharing the story of your local congregations, schools, and other institutions. Are you trying to find a community where you can worship? The site shows the ways that the Jesus Movement is active in our local communities through worship, ministry, and service. With the Episcopal Asset Map, you </w:t>
      </w:r>
      <w:proofErr w:type="gramStart"/>
      <w:r w:rsidRPr="00F01AC8">
        <w:rPr>
          <w:rFonts w:ascii="Garamond" w:hAnsi="Garamond" w:cs="Garamond"/>
          <w:sz w:val="23"/>
          <w:szCs w:val="23"/>
        </w:rPr>
        <w:t>have the opportunity to</w:t>
      </w:r>
      <w:proofErr w:type="gramEnd"/>
      <w:r w:rsidRPr="00F01AC8">
        <w:rPr>
          <w:rFonts w:ascii="Garamond" w:hAnsi="Garamond" w:cs="Garamond"/>
          <w:sz w:val="23"/>
          <w:szCs w:val="23"/>
        </w:rPr>
        <w:t xml:space="preserve"> tell the church and the world about how your congregation is being called to serve God and neighbor.</w:t>
      </w:r>
    </w:p>
    <w:p w14:paraId="65D1368C" w14:textId="71EC576A"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Visit</w:t>
      </w:r>
      <w:r w:rsidRPr="00F01AC8">
        <w:rPr>
          <w:rFonts w:ascii="Garamond" w:hAnsi="Garamond" w:cs="Garamond"/>
          <w:sz w:val="23"/>
          <w:szCs w:val="23"/>
        </w:rPr>
        <w:t xml:space="preserve"> the Episcopal Asset Map to learn about Episcopal congregations, schools, and ministries.</w:t>
      </w:r>
    </w:p>
    <w:p w14:paraId="26267E64" w14:textId="6034E22B"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Learn</w:t>
      </w:r>
      <w:r w:rsidRPr="00F01AC8">
        <w:rPr>
          <w:rFonts w:ascii="Garamond" w:hAnsi="Garamond" w:cs="Garamond"/>
          <w:sz w:val="23"/>
          <w:szCs w:val="23"/>
        </w:rPr>
        <w:t xml:space="preserve"> how to update your pin on the Asset Map.</w:t>
      </w:r>
    </w:p>
    <w:p w14:paraId="2DCB7A87"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Check out</w:t>
      </w:r>
      <w:r w:rsidRPr="00F01AC8">
        <w:rPr>
          <w:rFonts w:ascii="Garamond" w:hAnsi="Garamond" w:cs="Garamond"/>
          <w:sz w:val="23"/>
          <w:szCs w:val="23"/>
        </w:rPr>
        <w:t xml:space="preserve"> a custom map created by Episcopal map administrators overlaying publicly available data on a congregational map.</w:t>
      </w:r>
    </w:p>
    <w:p w14:paraId="7228495C" w14:textId="77777777" w:rsid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See</w:t>
      </w:r>
      <w:r w:rsidRPr="00F01AC8">
        <w:rPr>
          <w:rFonts w:ascii="Garamond" w:hAnsi="Garamond" w:cs="Garamond"/>
          <w:sz w:val="23"/>
          <w:szCs w:val="23"/>
        </w:rPr>
        <w:t xml:space="preserve"> how one diocese has embedded the Episcopal Asset Map in its website as a church finder.</w:t>
      </w:r>
    </w:p>
    <w:p w14:paraId="01FB8EA6"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p>
    <w:p w14:paraId="6803DDCC" w14:textId="59778F07" w:rsidR="00BD2401" w:rsidRDefault="00F01AC8" w:rsidP="00F01AC8">
      <w:pPr>
        <w:spacing w:after="0" w:line="240" w:lineRule="auto"/>
        <w:rPr>
          <w:rFonts w:ascii="Garamond" w:hAnsi="Garamond"/>
          <w:i/>
          <w:iCs/>
          <w:sz w:val="20"/>
          <w:szCs w:val="20"/>
        </w:rPr>
      </w:pPr>
      <w:r w:rsidRPr="00F01AC8">
        <w:rPr>
          <w:rFonts w:ascii="Garamond" w:hAnsi="Garamond"/>
          <w:i/>
          <w:iCs/>
          <w:sz w:val="20"/>
          <w:szCs w:val="20"/>
        </w:rPr>
        <w:t>Next week: Episcopal Migration Ministries, Episcopal News Service, Episcopal Service Corps</w:t>
      </w:r>
    </w:p>
    <w:p w14:paraId="79E4EEE1" w14:textId="77777777" w:rsidR="00F01AC8" w:rsidRDefault="00F01AC8" w:rsidP="00F01AC8">
      <w:pPr>
        <w:spacing w:after="0" w:line="240" w:lineRule="auto"/>
        <w:rPr>
          <w:rFonts w:ascii="Garamond" w:hAnsi="Garamond"/>
          <w:i/>
          <w:iCs/>
          <w:sz w:val="20"/>
          <w:szCs w:val="20"/>
        </w:rPr>
      </w:pPr>
    </w:p>
    <w:p w14:paraId="06D4A887"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sz w:val="23"/>
          <w:szCs w:val="23"/>
        </w:rPr>
        <w:t>the churches. We do this through supporting the public commitments of this church; ecumenical dialogues; and providing resources.</w:t>
      </w:r>
    </w:p>
    <w:p w14:paraId="2751ED14"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drawing>
          <wp:anchor distT="0" distB="0" distL="114300" distR="114300" simplePos="0" relativeHeight="251665408" behindDoc="0" locked="0" layoutInCell="1" allowOverlap="1" wp14:anchorId="253FD0D2" wp14:editId="26D24D2C">
            <wp:simplePos x="0" y="0"/>
            <wp:positionH relativeFrom="column">
              <wp:posOffset>2805953</wp:posOffset>
            </wp:positionH>
            <wp:positionV relativeFrom="paragraph">
              <wp:posOffset>-328183</wp:posOffset>
            </wp:positionV>
            <wp:extent cx="1143000" cy="1143000"/>
            <wp:effectExtent l="0" t="0" r="0" b="0"/>
            <wp:wrapSquare wrapText="bothSides"/>
            <wp:docPr id="254142226"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50971"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01AC8">
        <w:rPr>
          <w:rFonts w:ascii="Garamond" w:hAnsi="Garamond" w:cs="Garamond"/>
          <w:b/>
          <w:bCs/>
          <w:sz w:val="23"/>
          <w:szCs w:val="23"/>
        </w:rPr>
        <w:t>Identify</w:t>
      </w:r>
      <w:r w:rsidRPr="00F01AC8">
        <w:rPr>
          <w:rFonts w:ascii="Garamond" w:hAnsi="Garamond" w:cs="Garamond"/>
          <w:sz w:val="23"/>
          <w:szCs w:val="23"/>
        </w:rPr>
        <w:t xml:space="preserve"> your diocese’s Episcopal diocesan ecumenical and interreligious officer.</w:t>
      </w:r>
    </w:p>
    <w:p w14:paraId="0D00EE49"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Learn</w:t>
      </w:r>
      <w:r w:rsidRPr="00F01AC8">
        <w:rPr>
          <w:rFonts w:ascii="Garamond" w:hAnsi="Garamond" w:cs="Garamond"/>
          <w:sz w:val="23"/>
          <w:szCs w:val="23"/>
        </w:rPr>
        <w:t xml:space="preserve"> about the work of ecumenical and interreligious relations in The Episcopal Church by downloading our packet of quick fact one-pagers.</w:t>
      </w:r>
    </w:p>
    <w:p w14:paraId="77C22E13"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Engage</w:t>
      </w:r>
      <w:r w:rsidRPr="00F01AC8">
        <w:rPr>
          <w:rFonts w:ascii="Garamond" w:hAnsi="Garamond" w:cs="Garamond"/>
          <w:sz w:val="23"/>
          <w:szCs w:val="23"/>
        </w:rPr>
        <w:t xml:space="preserve"> the “Past Reckoning” adult educational resources, which explore the racial histories of The Episcopal Church and the Moravian Church.</w:t>
      </w:r>
    </w:p>
    <w:p w14:paraId="6F6E7AA6"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Sign up</w:t>
      </w:r>
      <w:r w:rsidRPr="00F01AC8">
        <w:rPr>
          <w:rFonts w:ascii="Garamond" w:hAnsi="Garamond" w:cs="Garamond"/>
          <w:sz w:val="23"/>
          <w:szCs w:val="23"/>
        </w:rPr>
        <w:t xml:space="preserve"> for our mailing list to stay up to date on ecumenical and interreligious news and offerings from The Episcopal Church.</w:t>
      </w:r>
    </w:p>
    <w:p w14:paraId="7C6413C8"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Visit</w:t>
      </w:r>
      <w:r w:rsidRPr="00F01AC8">
        <w:rPr>
          <w:rFonts w:ascii="Garamond" w:hAnsi="Garamond" w:cs="Garamond"/>
          <w:sz w:val="23"/>
          <w:szCs w:val="23"/>
        </w:rPr>
        <w:t xml:space="preserve"> our ecumenical shared ministries across The Episcopal Church on the Episcopal Asset Map.</w:t>
      </w:r>
    </w:p>
    <w:p w14:paraId="2657EC00"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Explore</w:t>
      </w:r>
      <w:r w:rsidRPr="00F01AC8">
        <w:rPr>
          <w:rFonts w:ascii="Garamond" w:hAnsi="Garamond" w:cs="Garamond"/>
          <w:sz w:val="23"/>
          <w:szCs w:val="23"/>
        </w:rPr>
        <w:t xml:space="preserve"> trainings for combating anti-Muslim bias with the Faith Over Fear Campaign.</w:t>
      </w:r>
    </w:p>
    <w:p w14:paraId="160577B9"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p>
    <w:p w14:paraId="6ACE9EC4"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drawing>
          <wp:anchor distT="0" distB="0" distL="114300" distR="114300" simplePos="0" relativeHeight="251666432" behindDoc="0" locked="0" layoutInCell="1" allowOverlap="1" wp14:anchorId="173EBD7A" wp14:editId="1D1AC3B2">
            <wp:simplePos x="0" y="0"/>
            <wp:positionH relativeFrom="column">
              <wp:posOffset>2802890</wp:posOffset>
            </wp:positionH>
            <wp:positionV relativeFrom="paragraph">
              <wp:posOffset>84007</wp:posOffset>
            </wp:positionV>
            <wp:extent cx="1143000" cy="1143000"/>
            <wp:effectExtent l="0" t="0" r="0" b="0"/>
            <wp:wrapSquare wrapText="bothSides"/>
            <wp:docPr id="530423748" name="Picture 3"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14776" name="Picture 3" descr="A qr code on a red background&#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F01AC8">
        <w:rPr>
          <w:rFonts w:ascii="Garamond" w:hAnsi="Garamond" w:cs="Garamond"/>
          <w:b/>
          <w:bCs/>
          <w:sz w:val="23"/>
          <w:szCs w:val="23"/>
        </w:rPr>
        <w:t>The Episcopal Asset Map</w:t>
      </w:r>
      <w:r w:rsidRPr="00F01AC8">
        <w:rPr>
          <w:rFonts w:ascii="Garamond" w:hAnsi="Garamond" w:cs="Garamond"/>
          <w:sz w:val="23"/>
          <w:szCs w:val="23"/>
        </w:rPr>
        <w:t xml:space="preserve">, a ministry of The Episcopal Church and Episcopal Relief &amp; Development, is a website that helps you learn about Episcopal communities by reading about and sharing the story of your local congregations, schools, and other institutions. Are you trying to find a community where you can worship? The site shows the ways that the Jesus Movement is active in our local communities through worship, ministry, and service. With the Episcopal Asset Map, you </w:t>
      </w:r>
      <w:proofErr w:type="gramStart"/>
      <w:r w:rsidRPr="00F01AC8">
        <w:rPr>
          <w:rFonts w:ascii="Garamond" w:hAnsi="Garamond" w:cs="Garamond"/>
          <w:sz w:val="23"/>
          <w:szCs w:val="23"/>
        </w:rPr>
        <w:t>have the opportunity to</w:t>
      </w:r>
      <w:proofErr w:type="gramEnd"/>
      <w:r w:rsidRPr="00F01AC8">
        <w:rPr>
          <w:rFonts w:ascii="Garamond" w:hAnsi="Garamond" w:cs="Garamond"/>
          <w:sz w:val="23"/>
          <w:szCs w:val="23"/>
        </w:rPr>
        <w:t xml:space="preserve"> tell the church and the world about how your congregation is being called to serve God and neighbor.</w:t>
      </w:r>
    </w:p>
    <w:p w14:paraId="13ADA5A4"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Visit</w:t>
      </w:r>
      <w:r w:rsidRPr="00F01AC8">
        <w:rPr>
          <w:rFonts w:ascii="Garamond" w:hAnsi="Garamond" w:cs="Garamond"/>
          <w:sz w:val="23"/>
          <w:szCs w:val="23"/>
        </w:rPr>
        <w:t xml:space="preserve"> the Episcopal Asset Map to learn about Episcopal congregations, schools, and ministries.</w:t>
      </w:r>
    </w:p>
    <w:p w14:paraId="07B82F5E"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Learn</w:t>
      </w:r>
      <w:r w:rsidRPr="00F01AC8">
        <w:rPr>
          <w:rFonts w:ascii="Garamond" w:hAnsi="Garamond" w:cs="Garamond"/>
          <w:sz w:val="23"/>
          <w:szCs w:val="23"/>
        </w:rPr>
        <w:t xml:space="preserve"> how to update your pin on the Asset Map.</w:t>
      </w:r>
    </w:p>
    <w:p w14:paraId="3FFDD1C3"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Check out</w:t>
      </w:r>
      <w:r w:rsidRPr="00F01AC8">
        <w:rPr>
          <w:rFonts w:ascii="Garamond" w:hAnsi="Garamond" w:cs="Garamond"/>
          <w:sz w:val="23"/>
          <w:szCs w:val="23"/>
        </w:rPr>
        <w:t xml:space="preserve"> a custom map created by Episcopal map administrators overlaying publicly available data on a congregational map.</w:t>
      </w:r>
    </w:p>
    <w:p w14:paraId="0764EA8E" w14:textId="77777777" w:rsidR="00F01AC8" w:rsidRDefault="00F01AC8" w:rsidP="00F01AC8">
      <w:pPr>
        <w:autoSpaceDE w:val="0"/>
        <w:autoSpaceDN w:val="0"/>
        <w:adjustRightInd w:val="0"/>
        <w:spacing w:after="0" w:line="240" w:lineRule="auto"/>
        <w:rPr>
          <w:rFonts w:ascii="Garamond" w:hAnsi="Garamond" w:cs="Garamond"/>
          <w:sz w:val="23"/>
          <w:szCs w:val="23"/>
        </w:rPr>
      </w:pPr>
      <w:r w:rsidRPr="00F01AC8">
        <w:rPr>
          <w:rFonts w:ascii="Garamond" w:hAnsi="Garamond" w:cs="Garamond"/>
          <w:b/>
          <w:bCs/>
          <w:sz w:val="23"/>
          <w:szCs w:val="23"/>
        </w:rPr>
        <w:t>See</w:t>
      </w:r>
      <w:r w:rsidRPr="00F01AC8">
        <w:rPr>
          <w:rFonts w:ascii="Garamond" w:hAnsi="Garamond" w:cs="Garamond"/>
          <w:sz w:val="23"/>
          <w:szCs w:val="23"/>
        </w:rPr>
        <w:t xml:space="preserve"> how one diocese has embedded the Episcopal Asset Map in its website as a church finder.</w:t>
      </w:r>
    </w:p>
    <w:p w14:paraId="4586EC5A" w14:textId="77777777" w:rsidR="00F01AC8" w:rsidRPr="00F01AC8" w:rsidRDefault="00F01AC8" w:rsidP="00F01AC8">
      <w:pPr>
        <w:autoSpaceDE w:val="0"/>
        <w:autoSpaceDN w:val="0"/>
        <w:adjustRightInd w:val="0"/>
        <w:spacing w:after="0" w:line="240" w:lineRule="auto"/>
        <w:rPr>
          <w:rFonts w:ascii="Garamond" w:hAnsi="Garamond" w:cs="Garamond"/>
          <w:sz w:val="23"/>
          <w:szCs w:val="23"/>
        </w:rPr>
      </w:pPr>
    </w:p>
    <w:p w14:paraId="64261D52" w14:textId="77777777" w:rsidR="00F01AC8" w:rsidRPr="00F01AC8" w:rsidRDefault="00F01AC8" w:rsidP="00F01AC8">
      <w:pPr>
        <w:spacing w:after="0" w:line="240" w:lineRule="auto"/>
        <w:rPr>
          <w:rFonts w:ascii="Garamond" w:eastAsia="Times New Roman" w:hAnsi="Garamond" w:cs="Times New Roman"/>
          <w:i/>
          <w:iCs/>
          <w:sz w:val="20"/>
          <w:szCs w:val="20"/>
        </w:rPr>
      </w:pPr>
      <w:r w:rsidRPr="00F01AC8">
        <w:rPr>
          <w:rFonts w:ascii="Garamond" w:hAnsi="Garamond"/>
          <w:i/>
          <w:iCs/>
          <w:sz w:val="20"/>
          <w:szCs w:val="20"/>
        </w:rPr>
        <w:t>Next week: Episcopal Migration Ministries, Episcopal News Service, Episcopal Service Corps</w:t>
      </w:r>
    </w:p>
    <w:p w14:paraId="32ABE09D" w14:textId="77777777" w:rsidR="00F01AC8" w:rsidRPr="00F01AC8" w:rsidRDefault="00F01AC8" w:rsidP="00F01AC8">
      <w:pPr>
        <w:spacing w:after="0" w:line="240" w:lineRule="auto"/>
        <w:rPr>
          <w:rFonts w:ascii="Garamond" w:eastAsia="Times New Roman" w:hAnsi="Garamond" w:cs="Times New Roman"/>
          <w:i/>
          <w:iCs/>
          <w:sz w:val="20"/>
          <w:szCs w:val="20"/>
        </w:rPr>
      </w:pPr>
    </w:p>
    <w:sectPr w:rsidR="00F01AC8" w:rsidRPr="00F01AC8"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B1C0" w14:textId="77777777" w:rsidR="001A4341" w:rsidRDefault="001A4341" w:rsidP="005040FC">
      <w:r>
        <w:separator/>
      </w:r>
    </w:p>
  </w:endnote>
  <w:endnote w:type="continuationSeparator" w:id="0">
    <w:p w14:paraId="16E5698F" w14:textId="77777777" w:rsidR="001A4341" w:rsidRDefault="001A434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EAAF" w14:textId="77777777" w:rsidR="001A4341" w:rsidRDefault="001A4341" w:rsidP="005040FC">
      <w:r>
        <w:separator/>
      </w:r>
    </w:p>
  </w:footnote>
  <w:footnote w:type="continuationSeparator" w:id="0">
    <w:p w14:paraId="0CA616F0" w14:textId="77777777" w:rsidR="001A4341" w:rsidRDefault="001A434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D2401"/>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2024-06-09T15:42:00Z</cp:lastPrinted>
  <dcterms:created xsi:type="dcterms:W3CDTF">2024-06-09T15:42:00Z</dcterms:created>
  <dcterms:modified xsi:type="dcterms:W3CDTF">2024-06-09T15:42:00Z</dcterms:modified>
</cp:coreProperties>
</file>